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D2F69" w:rsidP="007D2CD1">
            <w:pPr>
              <w:numPr>
                <w:ilvl w:val="2"/>
                <w:numId w:val="1"/>
              </w:numPr>
              <w:rPr>
                <w:rFonts w:ascii="Arial" w:hAnsi="Arial" w:cs="Arial"/>
                <w:sz w:val="18"/>
                <w:szCs w:val="18"/>
              </w:rPr>
            </w:pPr>
            <w:r>
              <w:rPr>
                <w:rFonts w:ascii="Arial" w:hAnsi="Arial" w:cs="Arial"/>
                <w:sz w:val="18"/>
                <w:szCs w:val="18"/>
              </w:rPr>
              <w:t>Purge lubricate the following Main Rotor Components:</w:t>
            </w:r>
          </w:p>
        </w:tc>
        <w:tc>
          <w:tcPr>
            <w:tcW w:w="1620" w:type="dxa"/>
            <w:tcBorders>
              <w:top w:val="nil"/>
              <w:bottom w:val="nil"/>
            </w:tcBorders>
            <w:shd w:val="clear" w:color="auto" w:fill="auto"/>
          </w:tcPr>
          <w:p w:rsidR="00F3168C" w:rsidRPr="007D2CD1" w:rsidRDefault="006D2F69" w:rsidP="007D2CD1">
            <w:pPr>
              <w:jc w:val="center"/>
              <w:rPr>
                <w:rFonts w:ascii="Arial" w:hAnsi="Arial" w:cs="Arial"/>
                <w:sz w:val="18"/>
                <w:szCs w:val="18"/>
              </w:rPr>
            </w:pPr>
            <w:r>
              <w:rPr>
                <w:rFonts w:ascii="Arial" w:hAnsi="Arial" w:cs="Arial"/>
                <w:sz w:val="18"/>
                <w:szCs w:val="18"/>
              </w:rPr>
              <w:t>Table 12-5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6D2F69" w:rsidP="006D2F69">
            <w:pPr>
              <w:numPr>
                <w:ilvl w:val="3"/>
                <w:numId w:val="1"/>
              </w:numPr>
              <w:rPr>
                <w:rFonts w:ascii="Arial" w:hAnsi="Arial" w:cs="Arial"/>
                <w:sz w:val="18"/>
                <w:szCs w:val="18"/>
              </w:rPr>
            </w:pPr>
            <w:r>
              <w:rPr>
                <w:rFonts w:ascii="Arial" w:hAnsi="Arial" w:cs="Arial"/>
                <w:sz w:val="18"/>
                <w:szCs w:val="18"/>
              </w:rPr>
              <w:t>Pitch horn trunnion bearing (four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Pillow block/trunnion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Grip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03AF0" w:rsidP="007D2CD1">
            <w:pPr>
              <w:numPr>
                <w:ilvl w:val="2"/>
                <w:numId w:val="1"/>
              </w:numPr>
              <w:rPr>
                <w:rFonts w:ascii="Arial" w:hAnsi="Arial" w:cs="Arial"/>
                <w:sz w:val="18"/>
                <w:szCs w:val="18"/>
              </w:rPr>
            </w:pPr>
            <w:r>
              <w:rPr>
                <w:rFonts w:ascii="Arial" w:hAnsi="Arial" w:cs="Arial"/>
                <w:sz w:val="18"/>
                <w:szCs w:val="18"/>
              </w:rPr>
              <w:t>Swashplate duplex bearing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103AF0" w:rsidRPr="007D2CD1" w:rsidTr="00A93CDB">
        <w:tc>
          <w:tcPr>
            <w:tcW w:w="7675" w:type="dxa"/>
            <w:tcBorders>
              <w:top w:val="single" w:sz="4" w:space="0" w:color="auto"/>
              <w:bottom w:val="nil"/>
            </w:tcBorders>
            <w:shd w:val="clear" w:color="auto" w:fill="auto"/>
          </w:tcPr>
          <w:p w:rsidR="00103AF0" w:rsidRPr="007D2CD1" w:rsidRDefault="00103AF0" w:rsidP="00A93CDB">
            <w:pPr>
              <w:numPr>
                <w:ilvl w:val="2"/>
                <w:numId w:val="1"/>
              </w:numPr>
              <w:rPr>
                <w:rFonts w:ascii="Arial" w:hAnsi="Arial" w:cs="Arial"/>
                <w:sz w:val="18"/>
                <w:szCs w:val="18"/>
              </w:rPr>
            </w:pPr>
            <w:r>
              <w:rPr>
                <w:rFonts w:ascii="Arial" w:hAnsi="Arial" w:cs="Arial"/>
                <w:sz w:val="18"/>
                <w:szCs w:val="18"/>
              </w:rPr>
              <w:t>Tail rotor trunnion bearing</w:t>
            </w:r>
          </w:p>
        </w:tc>
        <w:tc>
          <w:tcPr>
            <w:tcW w:w="1620" w:type="dxa"/>
            <w:tcBorders>
              <w:top w:val="single" w:sz="4" w:space="0" w:color="auto"/>
              <w:bottom w:val="nil"/>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single" w:sz="4" w:space="0" w:color="auto"/>
              <w:bottom w:val="nil"/>
            </w:tcBorders>
            <w:shd w:val="clear" w:color="auto" w:fill="auto"/>
          </w:tcPr>
          <w:p w:rsidR="00103AF0" w:rsidRPr="007D2CD1" w:rsidRDefault="00103AF0" w:rsidP="00A93CDB">
            <w:pPr>
              <w:rPr>
                <w:rFonts w:ascii="Arial" w:hAnsi="Arial" w:cs="Arial"/>
                <w:sz w:val="18"/>
                <w:szCs w:val="18"/>
              </w:rPr>
            </w:pPr>
          </w:p>
        </w:tc>
      </w:tr>
      <w:tr w:rsidR="00103AF0" w:rsidRPr="007D2CD1" w:rsidTr="00A93CDB">
        <w:tc>
          <w:tcPr>
            <w:tcW w:w="7675"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c>
          <w:tcPr>
            <w:tcW w:w="1620" w:type="dxa"/>
            <w:tcBorders>
              <w:top w:val="nil"/>
              <w:bottom w:val="single" w:sz="4" w:space="0" w:color="auto"/>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r>
      <w:tr w:rsidR="0042363D" w:rsidRPr="007D2CD1" w:rsidTr="00DE09DA">
        <w:tc>
          <w:tcPr>
            <w:tcW w:w="10735" w:type="dxa"/>
            <w:gridSpan w:val="3"/>
            <w:tcBorders>
              <w:top w:val="single" w:sz="4" w:space="0" w:color="auto"/>
              <w:bottom w:val="single" w:sz="4" w:space="0" w:color="auto"/>
            </w:tcBorders>
            <w:shd w:val="pct10" w:color="auto" w:fill="C0C0C0"/>
          </w:tcPr>
          <w:p w:rsidR="0042363D" w:rsidRPr="007D2CD1" w:rsidRDefault="0042363D" w:rsidP="00DE09DA">
            <w:pPr>
              <w:numPr>
                <w:ilvl w:val="1"/>
                <w:numId w:val="1"/>
              </w:numPr>
              <w:rPr>
                <w:rFonts w:ascii="Arial" w:hAnsi="Arial" w:cs="Arial"/>
                <w:b/>
                <w:sz w:val="18"/>
                <w:szCs w:val="18"/>
              </w:rPr>
            </w:pPr>
            <w:r>
              <w:rPr>
                <w:rFonts w:ascii="Arial" w:hAnsi="Arial" w:cs="Arial"/>
                <w:b/>
                <w:sz w:val="18"/>
                <w:szCs w:val="18"/>
              </w:rPr>
              <w:t>MAIN ROTOR SYSTEM</w:t>
            </w:r>
          </w:p>
        </w:tc>
      </w:tr>
      <w:tr w:rsidR="00701F72" w:rsidRPr="007D2CD1" w:rsidTr="00DE09DA">
        <w:tc>
          <w:tcPr>
            <w:tcW w:w="7675" w:type="dxa"/>
            <w:tcBorders>
              <w:top w:val="single" w:sz="4" w:space="0" w:color="auto"/>
              <w:bottom w:val="nil"/>
            </w:tcBorders>
            <w:shd w:val="clear" w:color="auto" w:fill="auto"/>
          </w:tcPr>
          <w:p w:rsidR="00701F72" w:rsidRPr="007D2CD1" w:rsidRDefault="00701F72" w:rsidP="00DE09DA">
            <w:pPr>
              <w:rPr>
                <w:rFonts w:ascii="Arial" w:hAnsi="Arial" w:cs="Arial"/>
                <w:sz w:val="18"/>
                <w:szCs w:val="18"/>
              </w:rPr>
            </w:pPr>
          </w:p>
        </w:tc>
        <w:tc>
          <w:tcPr>
            <w:tcW w:w="1620" w:type="dxa"/>
            <w:tcBorders>
              <w:top w:val="single" w:sz="4" w:space="0" w:color="auto"/>
              <w:bottom w:val="nil"/>
            </w:tcBorders>
            <w:shd w:val="clear" w:color="auto" w:fill="auto"/>
          </w:tcPr>
          <w:p w:rsidR="00701F72" w:rsidRPr="007D2CD1" w:rsidRDefault="00701F72"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701F72" w:rsidRPr="007D2CD1" w:rsidRDefault="00701F72" w:rsidP="00DE09DA">
            <w:pPr>
              <w:rPr>
                <w:rFonts w:ascii="Arial" w:hAnsi="Arial" w:cs="Arial"/>
                <w:sz w:val="18"/>
                <w:szCs w:val="18"/>
              </w:rPr>
            </w:pPr>
          </w:p>
        </w:tc>
      </w:tr>
      <w:tr w:rsidR="00701F72" w:rsidRPr="007D2CD1" w:rsidTr="00DE09DA">
        <w:tc>
          <w:tcPr>
            <w:tcW w:w="7675" w:type="dxa"/>
            <w:tcBorders>
              <w:top w:val="nil"/>
              <w:bottom w:val="nil"/>
            </w:tcBorders>
            <w:shd w:val="clear" w:color="auto" w:fill="auto"/>
          </w:tcPr>
          <w:p w:rsidR="00701F72" w:rsidRPr="007D2CD1" w:rsidRDefault="00701F72" w:rsidP="00DE09DA">
            <w:pPr>
              <w:numPr>
                <w:ilvl w:val="2"/>
                <w:numId w:val="1"/>
              </w:numPr>
              <w:rPr>
                <w:rFonts w:ascii="Arial" w:hAnsi="Arial" w:cs="Arial"/>
                <w:sz w:val="18"/>
                <w:szCs w:val="18"/>
              </w:rPr>
            </w:pPr>
            <w:r>
              <w:rPr>
                <w:rFonts w:ascii="Arial" w:hAnsi="Arial" w:cs="Arial"/>
                <w:sz w:val="18"/>
                <w:szCs w:val="18"/>
              </w:rPr>
              <w:t>Examine the placards, decals ad markings. Make sure they are readable, correctly applied and in agreement with the applicable configuration of your helicopter.</w:t>
            </w:r>
          </w:p>
        </w:tc>
        <w:tc>
          <w:tcPr>
            <w:tcW w:w="1620" w:type="dxa"/>
            <w:tcBorders>
              <w:top w:val="nil"/>
              <w:bottom w:val="nil"/>
            </w:tcBorders>
            <w:shd w:val="clear" w:color="auto" w:fill="auto"/>
          </w:tcPr>
          <w:p w:rsidR="00701F72" w:rsidRPr="007D2CD1" w:rsidRDefault="00701F72"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11</w:t>
            </w:r>
          </w:p>
        </w:tc>
        <w:tc>
          <w:tcPr>
            <w:tcW w:w="1440" w:type="dxa"/>
            <w:tcBorders>
              <w:top w:val="nil"/>
              <w:bottom w:val="nil"/>
            </w:tcBorders>
            <w:shd w:val="clear" w:color="auto" w:fill="auto"/>
          </w:tcPr>
          <w:p w:rsidR="00701F72" w:rsidRPr="007D2CD1" w:rsidRDefault="00701F72" w:rsidP="00DE09DA">
            <w:pPr>
              <w:rPr>
                <w:rFonts w:ascii="Arial" w:hAnsi="Arial" w:cs="Arial"/>
                <w:sz w:val="18"/>
                <w:szCs w:val="18"/>
              </w:rPr>
            </w:pPr>
          </w:p>
        </w:tc>
      </w:tr>
      <w:tr w:rsidR="00701F72" w:rsidRPr="007D2CD1" w:rsidTr="00DE09DA">
        <w:tc>
          <w:tcPr>
            <w:tcW w:w="7675" w:type="dxa"/>
            <w:tcBorders>
              <w:top w:val="nil"/>
              <w:bottom w:val="single" w:sz="4" w:space="0" w:color="auto"/>
            </w:tcBorders>
            <w:shd w:val="clear" w:color="auto" w:fill="auto"/>
          </w:tcPr>
          <w:p w:rsidR="00701F72" w:rsidRPr="007D2CD1" w:rsidRDefault="00701F72" w:rsidP="00DE09DA">
            <w:pPr>
              <w:rPr>
                <w:rFonts w:ascii="Arial" w:hAnsi="Arial" w:cs="Arial"/>
                <w:sz w:val="18"/>
                <w:szCs w:val="18"/>
              </w:rPr>
            </w:pPr>
          </w:p>
        </w:tc>
        <w:tc>
          <w:tcPr>
            <w:tcW w:w="1620" w:type="dxa"/>
            <w:tcBorders>
              <w:top w:val="nil"/>
              <w:bottom w:val="single" w:sz="4" w:space="0" w:color="auto"/>
            </w:tcBorders>
            <w:shd w:val="clear" w:color="auto" w:fill="auto"/>
          </w:tcPr>
          <w:p w:rsidR="00701F72" w:rsidRPr="007D2CD1" w:rsidRDefault="00701F72"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701F72" w:rsidRPr="007D2CD1" w:rsidRDefault="00701F72" w:rsidP="00DE09DA">
            <w:pPr>
              <w:rPr>
                <w:rFonts w:ascii="Arial" w:hAnsi="Arial" w:cs="Arial"/>
                <w:sz w:val="18"/>
                <w:szCs w:val="18"/>
              </w:rPr>
            </w:pPr>
          </w:p>
        </w:tc>
      </w:tr>
      <w:tr w:rsidR="0042363D" w:rsidRPr="007D2CD1" w:rsidTr="00DE09DA">
        <w:tc>
          <w:tcPr>
            <w:tcW w:w="7675" w:type="dxa"/>
            <w:tcBorders>
              <w:top w:val="nil"/>
              <w:bottom w:val="nil"/>
            </w:tcBorders>
            <w:shd w:val="clear" w:color="auto" w:fill="auto"/>
          </w:tcPr>
          <w:p w:rsidR="0042363D" w:rsidRPr="007D2CD1" w:rsidRDefault="0042363D" w:rsidP="00DE09DA">
            <w:pPr>
              <w:numPr>
                <w:ilvl w:val="2"/>
                <w:numId w:val="1"/>
              </w:numPr>
              <w:rPr>
                <w:rFonts w:ascii="Arial" w:hAnsi="Arial" w:cs="Arial"/>
                <w:sz w:val="18"/>
                <w:szCs w:val="18"/>
              </w:rPr>
            </w:pPr>
            <w:r>
              <w:rPr>
                <w:rFonts w:ascii="Arial" w:hAnsi="Arial" w:cs="Arial"/>
                <w:sz w:val="18"/>
                <w:szCs w:val="18"/>
              </w:rPr>
              <w:t>Verify main rotor flap restraint for freedom of movement, and for condition and security.</w:t>
            </w:r>
          </w:p>
        </w:tc>
        <w:tc>
          <w:tcPr>
            <w:tcW w:w="1620" w:type="dxa"/>
            <w:tcBorders>
              <w:top w:val="nil"/>
              <w:bottom w:val="nil"/>
            </w:tcBorders>
            <w:shd w:val="clear" w:color="auto" w:fill="auto"/>
          </w:tcPr>
          <w:p w:rsidR="0042363D" w:rsidRPr="007D2CD1" w:rsidRDefault="0042363D"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62</w:t>
            </w:r>
          </w:p>
        </w:tc>
        <w:tc>
          <w:tcPr>
            <w:tcW w:w="1440" w:type="dxa"/>
            <w:tcBorders>
              <w:top w:val="nil"/>
              <w:bottom w:val="nil"/>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c>
          <w:tcPr>
            <w:tcW w:w="1620" w:type="dxa"/>
            <w:tcBorders>
              <w:top w:val="nil"/>
              <w:bottom w:val="single" w:sz="4" w:space="0" w:color="auto"/>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single" w:sz="4" w:space="0" w:color="auto"/>
              <w:bottom w:val="nil"/>
            </w:tcBorders>
            <w:shd w:val="clear" w:color="auto" w:fill="auto"/>
          </w:tcPr>
          <w:p w:rsidR="0042363D" w:rsidRPr="007D2CD1" w:rsidRDefault="0042363D" w:rsidP="00DE09DA">
            <w:pPr>
              <w:numPr>
                <w:ilvl w:val="2"/>
                <w:numId w:val="1"/>
              </w:numPr>
              <w:rPr>
                <w:rFonts w:ascii="Arial" w:hAnsi="Arial" w:cs="Arial"/>
                <w:sz w:val="18"/>
                <w:szCs w:val="18"/>
              </w:rPr>
            </w:pPr>
            <w:r>
              <w:rPr>
                <w:rFonts w:ascii="Arial" w:hAnsi="Arial" w:cs="Arial"/>
                <w:sz w:val="18"/>
                <w:szCs w:val="18"/>
              </w:rPr>
              <w:t>Examine static stops and mast for evidence of mast bumping.</w:t>
            </w:r>
          </w:p>
        </w:tc>
        <w:tc>
          <w:tcPr>
            <w:tcW w:w="1620" w:type="dxa"/>
            <w:tcBorders>
              <w:top w:val="single" w:sz="4" w:space="0" w:color="auto"/>
              <w:bottom w:val="nil"/>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c>
          <w:tcPr>
            <w:tcW w:w="1620" w:type="dxa"/>
            <w:tcBorders>
              <w:top w:val="nil"/>
              <w:bottom w:val="single" w:sz="4" w:space="0" w:color="auto"/>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single" w:sz="4" w:space="0" w:color="auto"/>
              <w:bottom w:val="nil"/>
            </w:tcBorders>
            <w:shd w:val="clear" w:color="auto" w:fill="auto"/>
          </w:tcPr>
          <w:p w:rsidR="0042363D" w:rsidRPr="007D2CD1" w:rsidRDefault="0042363D" w:rsidP="00DE09DA">
            <w:pPr>
              <w:numPr>
                <w:ilvl w:val="2"/>
                <w:numId w:val="1"/>
              </w:numPr>
              <w:rPr>
                <w:rFonts w:ascii="Arial" w:hAnsi="Arial" w:cs="Arial"/>
                <w:sz w:val="18"/>
                <w:szCs w:val="18"/>
              </w:rPr>
            </w:pPr>
            <w:r>
              <w:rPr>
                <w:rFonts w:ascii="Arial" w:hAnsi="Arial" w:cs="Arial"/>
                <w:sz w:val="18"/>
                <w:szCs w:val="18"/>
              </w:rPr>
              <w:t>Remove main rotor blade leading edge erosion protection tape if installed.</w:t>
            </w:r>
          </w:p>
        </w:tc>
        <w:tc>
          <w:tcPr>
            <w:tcW w:w="1620" w:type="dxa"/>
            <w:tcBorders>
              <w:top w:val="single" w:sz="4" w:space="0" w:color="auto"/>
              <w:bottom w:val="nil"/>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c>
          <w:tcPr>
            <w:tcW w:w="1620" w:type="dxa"/>
            <w:tcBorders>
              <w:top w:val="nil"/>
              <w:bottom w:val="single" w:sz="4" w:space="0" w:color="auto"/>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single" w:sz="4" w:space="0" w:color="auto"/>
              <w:bottom w:val="nil"/>
            </w:tcBorders>
            <w:shd w:val="clear" w:color="auto" w:fill="auto"/>
          </w:tcPr>
          <w:p w:rsidR="0042363D" w:rsidRPr="007D2CD1" w:rsidRDefault="002B2A9D" w:rsidP="00DE09DA">
            <w:pPr>
              <w:numPr>
                <w:ilvl w:val="2"/>
                <w:numId w:val="1"/>
              </w:numPr>
              <w:rPr>
                <w:rFonts w:ascii="Arial" w:hAnsi="Arial" w:cs="Arial"/>
                <w:sz w:val="18"/>
                <w:szCs w:val="18"/>
              </w:rPr>
            </w:pPr>
            <w:r>
              <w:rPr>
                <w:rFonts w:ascii="Arial" w:hAnsi="Arial" w:cs="Arial"/>
                <w:sz w:val="18"/>
                <w:szCs w:val="18"/>
              </w:rPr>
              <w:t xml:space="preserve">Examine main rotor blades for </w:t>
            </w:r>
            <w:proofErr w:type="spellStart"/>
            <w:r>
              <w:rPr>
                <w:rFonts w:ascii="Arial" w:hAnsi="Arial" w:cs="Arial"/>
                <w:sz w:val="18"/>
                <w:szCs w:val="18"/>
              </w:rPr>
              <w:t>cleaniness</w:t>
            </w:r>
            <w:proofErr w:type="spellEnd"/>
            <w:r>
              <w:rPr>
                <w:rFonts w:ascii="Arial" w:hAnsi="Arial" w:cs="Arial"/>
                <w:sz w:val="18"/>
                <w:szCs w:val="18"/>
              </w:rPr>
              <w:t xml:space="preserve"> and overall condition.  </w:t>
            </w:r>
          </w:p>
        </w:tc>
        <w:tc>
          <w:tcPr>
            <w:tcW w:w="1620" w:type="dxa"/>
            <w:tcBorders>
              <w:top w:val="single" w:sz="4" w:space="0" w:color="auto"/>
              <w:bottom w:val="nil"/>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42363D" w:rsidRPr="007D2CD1" w:rsidRDefault="0042363D" w:rsidP="00DE09DA">
            <w:pPr>
              <w:rPr>
                <w:rFonts w:ascii="Arial" w:hAnsi="Arial" w:cs="Arial"/>
                <w:sz w:val="18"/>
                <w:szCs w:val="18"/>
              </w:rPr>
            </w:pPr>
          </w:p>
        </w:tc>
      </w:tr>
      <w:tr w:rsidR="0042363D" w:rsidRPr="007D2CD1" w:rsidTr="00DE09DA">
        <w:tc>
          <w:tcPr>
            <w:tcW w:w="7675"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c>
          <w:tcPr>
            <w:tcW w:w="1620" w:type="dxa"/>
            <w:tcBorders>
              <w:top w:val="nil"/>
              <w:bottom w:val="single" w:sz="4" w:space="0" w:color="auto"/>
            </w:tcBorders>
            <w:shd w:val="clear" w:color="auto" w:fill="auto"/>
          </w:tcPr>
          <w:p w:rsidR="0042363D" w:rsidRPr="007D2CD1" w:rsidRDefault="0042363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42363D" w:rsidRPr="007D2CD1" w:rsidRDefault="0042363D" w:rsidP="00DE09DA">
            <w:pPr>
              <w:rPr>
                <w:rFonts w:ascii="Arial" w:hAnsi="Arial" w:cs="Arial"/>
                <w:sz w:val="18"/>
                <w:szCs w:val="18"/>
              </w:rPr>
            </w:pPr>
          </w:p>
        </w:tc>
      </w:tr>
    </w:tbl>
    <w:p w:rsidR="002B2A9D" w:rsidRDefault="002B2A9D">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2B2A9D" w:rsidRPr="007D2CD1" w:rsidTr="00DE09DA">
        <w:trPr>
          <w:trHeight w:val="245"/>
        </w:trPr>
        <w:tc>
          <w:tcPr>
            <w:tcW w:w="7675" w:type="dxa"/>
            <w:tcBorders>
              <w:top w:val="double" w:sz="4" w:space="0" w:color="auto"/>
              <w:bottom w:val="nil"/>
            </w:tcBorders>
            <w:shd w:val="clear" w:color="auto" w:fill="auto"/>
          </w:tcPr>
          <w:p w:rsidR="002B2A9D" w:rsidRPr="007D2CD1" w:rsidRDefault="002B2A9D" w:rsidP="00DE09DA">
            <w:pPr>
              <w:rPr>
                <w:rFonts w:ascii="Arial" w:hAnsi="Arial" w:cs="Arial"/>
                <w:b/>
                <w:sz w:val="18"/>
                <w:szCs w:val="18"/>
              </w:rPr>
            </w:pPr>
          </w:p>
        </w:tc>
        <w:tc>
          <w:tcPr>
            <w:tcW w:w="1620" w:type="dxa"/>
            <w:tcBorders>
              <w:top w:val="double" w:sz="4" w:space="0" w:color="auto"/>
              <w:bottom w:val="nil"/>
            </w:tcBorders>
            <w:shd w:val="clear" w:color="auto" w:fill="auto"/>
          </w:tcPr>
          <w:p w:rsidR="002B2A9D" w:rsidRPr="007D2CD1" w:rsidRDefault="002B2A9D" w:rsidP="00DE09D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2B2A9D" w:rsidRPr="007D2CD1" w:rsidRDefault="002B2A9D" w:rsidP="00DE09DA">
            <w:pPr>
              <w:jc w:val="center"/>
              <w:rPr>
                <w:rFonts w:ascii="Arial" w:hAnsi="Arial" w:cs="Arial"/>
                <w:b/>
                <w:sz w:val="18"/>
                <w:szCs w:val="18"/>
              </w:rPr>
            </w:pPr>
            <w:r w:rsidRPr="007D2CD1">
              <w:rPr>
                <w:rFonts w:ascii="Arial" w:hAnsi="Arial" w:cs="Arial"/>
                <w:b/>
                <w:sz w:val="18"/>
                <w:szCs w:val="18"/>
              </w:rPr>
              <w:t>MECHANIC’S</w:t>
            </w:r>
          </w:p>
          <w:p w:rsidR="002B2A9D" w:rsidRPr="007D2CD1" w:rsidRDefault="002B2A9D" w:rsidP="00DE09DA">
            <w:pPr>
              <w:jc w:val="center"/>
              <w:rPr>
                <w:rFonts w:ascii="Arial" w:hAnsi="Arial" w:cs="Arial"/>
                <w:b/>
                <w:sz w:val="18"/>
                <w:szCs w:val="18"/>
              </w:rPr>
            </w:pPr>
            <w:r w:rsidRPr="007D2CD1">
              <w:rPr>
                <w:rFonts w:ascii="Arial" w:hAnsi="Arial" w:cs="Arial"/>
                <w:b/>
                <w:sz w:val="18"/>
                <w:szCs w:val="18"/>
              </w:rPr>
              <w:t>INITIALS</w:t>
            </w:r>
          </w:p>
        </w:tc>
      </w:tr>
      <w:tr w:rsidR="002B2A9D" w:rsidRPr="007D2CD1" w:rsidTr="00DE09DA">
        <w:trPr>
          <w:trHeight w:val="244"/>
        </w:trPr>
        <w:tc>
          <w:tcPr>
            <w:tcW w:w="7675" w:type="dxa"/>
            <w:tcBorders>
              <w:top w:val="nil"/>
              <w:bottom w:val="nil"/>
            </w:tcBorders>
            <w:shd w:val="clear" w:color="auto" w:fill="auto"/>
          </w:tcPr>
          <w:p w:rsidR="002B2A9D" w:rsidRPr="007D2CD1" w:rsidRDefault="002B2A9D" w:rsidP="00DE09D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2B2A9D" w:rsidRPr="007D2CD1" w:rsidRDefault="002B2A9D" w:rsidP="00DE09D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2B2A9D" w:rsidRPr="007D2CD1" w:rsidRDefault="002B2A9D" w:rsidP="00DE09DA">
            <w:pPr>
              <w:jc w:val="center"/>
              <w:rPr>
                <w:rFonts w:ascii="Arial" w:hAnsi="Arial" w:cs="Arial"/>
                <w:b/>
                <w:sz w:val="18"/>
                <w:szCs w:val="18"/>
              </w:rPr>
            </w:pPr>
          </w:p>
        </w:tc>
      </w:tr>
      <w:tr w:rsidR="002B2A9D" w:rsidRPr="007D2CD1" w:rsidTr="002B2A9D">
        <w:trPr>
          <w:trHeight w:val="244"/>
        </w:trPr>
        <w:tc>
          <w:tcPr>
            <w:tcW w:w="7675" w:type="dxa"/>
            <w:tcBorders>
              <w:top w:val="nil"/>
              <w:bottom w:val="double" w:sz="4" w:space="0" w:color="auto"/>
            </w:tcBorders>
            <w:shd w:val="clear" w:color="auto" w:fill="auto"/>
          </w:tcPr>
          <w:p w:rsidR="002B2A9D" w:rsidRPr="007D2CD1" w:rsidRDefault="002B2A9D" w:rsidP="00DE09DA">
            <w:pPr>
              <w:rPr>
                <w:rFonts w:ascii="Arial" w:hAnsi="Arial" w:cs="Arial"/>
                <w:b/>
                <w:sz w:val="18"/>
                <w:szCs w:val="18"/>
              </w:rPr>
            </w:pPr>
          </w:p>
        </w:tc>
        <w:tc>
          <w:tcPr>
            <w:tcW w:w="1620" w:type="dxa"/>
            <w:tcBorders>
              <w:top w:val="nil"/>
              <w:bottom w:val="double" w:sz="4" w:space="0" w:color="auto"/>
            </w:tcBorders>
            <w:shd w:val="clear" w:color="auto" w:fill="auto"/>
          </w:tcPr>
          <w:p w:rsidR="002B2A9D" w:rsidRPr="007D2CD1" w:rsidRDefault="002B2A9D" w:rsidP="00DE09DA">
            <w:pPr>
              <w:rPr>
                <w:rFonts w:ascii="Arial" w:hAnsi="Arial" w:cs="Arial"/>
                <w:b/>
                <w:sz w:val="18"/>
                <w:szCs w:val="18"/>
              </w:rPr>
            </w:pPr>
          </w:p>
        </w:tc>
        <w:tc>
          <w:tcPr>
            <w:tcW w:w="1440" w:type="dxa"/>
            <w:vMerge/>
            <w:tcBorders>
              <w:bottom w:val="double" w:sz="4" w:space="0" w:color="auto"/>
            </w:tcBorders>
            <w:shd w:val="clear" w:color="auto" w:fill="auto"/>
          </w:tcPr>
          <w:p w:rsidR="002B2A9D" w:rsidRPr="007D2CD1" w:rsidRDefault="002B2A9D" w:rsidP="00DE09DA">
            <w:pPr>
              <w:jc w:val="center"/>
              <w:rPr>
                <w:rFonts w:ascii="Arial" w:hAnsi="Arial" w:cs="Arial"/>
                <w:b/>
                <w:sz w:val="18"/>
                <w:szCs w:val="18"/>
              </w:rPr>
            </w:pPr>
          </w:p>
        </w:tc>
      </w:tr>
      <w:tr w:rsidR="0042363D" w:rsidRPr="007D2CD1" w:rsidTr="002B2A9D">
        <w:tc>
          <w:tcPr>
            <w:tcW w:w="7675" w:type="dxa"/>
            <w:tcBorders>
              <w:top w:val="double" w:sz="4" w:space="0" w:color="auto"/>
              <w:bottom w:val="nil"/>
            </w:tcBorders>
            <w:shd w:val="clear" w:color="auto" w:fill="auto"/>
          </w:tcPr>
          <w:p w:rsidR="0042363D" w:rsidRPr="007D2CD1" w:rsidRDefault="0042363D" w:rsidP="00E044F6">
            <w:pPr>
              <w:rPr>
                <w:rFonts w:ascii="Arial" w:hAnsi="Arial" w:cs="Arial"/>
                <w:sz w:val="18"/>
                <w:szCs w:val="18"/>
              </w:rPr>
            </w:pPr>
          </w:p>
        </w:tc>
        <w:tc>
          <w:tcPr>
            <w:tcW w:w="1620" w:type="dxa"/>
            <w:tcBorders>
              <w:top w:val="double" w:sz="4" w:space="0" w:color="auto"/>
              <w:bottom w:val="nil"/>
            </w:tcBorders>
            <w:shd w:val="clear" w:color="auto" w:fill="auto"/>
          </w:tcPr>
          <w:p w:rsidR="0042363D" w:rsidRPr="007D2CD1" w:rsidRDefault="0042363D" w:rsidP="007D2CD1">
            <w:pPr>
              <w:jc w:val="center"/>
              <w:rPr>
                <w:rFonts w:ascii="Arial" w:hAnsi="Arial" w:cs="Arial"/>
                <w:sz w:val="18"/>
                <w:szCs w:val="18"/>
              </w:rPr>
            </w:pPr>
          </w:p>
        </w:tc>
        <w:tc>
          <w:tcPr>
            <w:tcW w:w="1440" w:type="dxa"/>
            <w:tcBorders>
              <w:top w:val="double" w:sz="4" w:space="0" w:color="auto"/>
              <w:bottom w:val="nil"/>
            </w:tcBorders>
            <w:shd w:val="clear" w:color="auto" w:fill="auto"/>
          </w:tcPr>
          <w:p w:rsidR="0042363D" w:rsidRPr="007D2CD1" w:rsidRDefault="0042363D" w:rsidP="00E044F6">
            <w:pPr>
              <w:rPr>
                <w:rFonts w:ascii="Arial" w:hAnsi="Arial" w:cs="Arial"/>
                <w:sz w:val="18"/>
                <w:szCs w:val="18"/>
              </w:rPr>
            </w:pPr>
          </w:p>
        </w:tc>
      </w:tr>
      <w:tr w:rsidR="00E044F6" w:rsidRPr="007D2CD1" w:rsidTr="002B2A9D">
        <w:tc>
          <w:tcPr>
            <w:tcW w:w="7675" w:type="dxa"/>
            <w:tcBorders>
              <w:top w:val="nil"/>
              <w:bottom w:val="nil"/>
            </w:tcBorders>
            <w:shd w:val="clear" w:color="auto" w:fill="auto"/>
          </w:tcPr>
          <w:p w:rsidR="00E044F6" w:rsidRPr="007D2CD1" w:rsidRDefault="002B2A9D" w:rsidP="007D2CD1">
            <w:pPr>
              <w:numPr>
                <w:ilvl w:val="2"/>
                <w:numId w:val="1"/>
              </w:numPr>
              <w:rPr>
                <w:rFonts w:ascii="Arial" w:hAnsi="Arial" w:cs="Arial"/>
                <w:sz w:val="18"/>
                <w:szCs w:val="18"/>
              </w:rPr>
            </w:pPr>
            <w:r>
              <w:rPr>
                <w:rFonts w:ascii="Arial" w:hAnsi="Arial" w:cs="Arial"/>
                <w:sz w:val="18"/>
                <w:szCs w:val="18"/>
              </w:rPr>
              <w:t>Examine blades for cracks, corrosion and de-bonding of doublers.</w:t>
            </w: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B2A9D" w:rsidP="007D2CD1">
            <w:pPr>
              <w:numPr>
                <w:ilvl w:val="2"/>
                <w:numId w:val="1"/>
              </w:numPr>
              <w:rPr>
                <w:rFonts w:ascii="Arial" w:hAnsi="Arial" w:cs="Arial"/>
                <w:sz w:val="18"/>
                <w:szCs w:val="18"/>
              </w:rPr>
            </w:pPr>
            <w:r>
              <w:rPr>
                <w:rFonts w:ascii="Arial" w:hAnsi="Arial" w:cs="Arial"/>
                <w:sz w:val="18"/>
                <w:szCs w:val="18"/>
              </w:rPr>
              <w:t>Examine leading edge of blades for corrosion and erosion. Restore as necessary.</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2B2A9D" w:rsidP="007D2CD1">
            <w:pPr>
              <w:numPr>
                <w:ilvl w:val="2"/>
                <w:numId w:val="1"/>
              </w:numPr>
              <w:rPr>
                <w:rFonts w:ascii="Arial" w:hAnsi="Arial" w:cs="Arial"/>
                <w:sz w:val="18"/>
                <w:szCs w:val="18"/>
              </w:rPr>
            </w:pPr>
            <w:r>
              <w:rPr>
                <w:rFonts w:ascii="Arial" w:hAnsi="Arial" w:cs="Arial"/>
                <w:sz w:val="18"/>
                <w:szCs w:val="18"/>
              </w:rPr>
              <w:t>Examine the tip weight cap for corrosion, cracks, erosion, and deformation.</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2"/>
                <w:numId w:val="1"/>
              </w:numPr>
              <w:rPr>
                <w:rFonts w:ascii="Arial" w:hAnsi="Arial" w:cs="Arial"/>
                <w:sz w:val="18"/>
                <w:szCs w:val="18"/>
              </w:rPr>
            </w:pPr>
            <w:r>
              <w:rPr>
                <w:rFonts w:ascii="Arial" w:hAnsi="Arial" w:cs="Arial"/>
                <w:sz w:val="18"/>
                <w:szCs w:val="18"/>
              </w:rPr>
              <w:t>If applicable, reinstall main rotor blade leading edge erosion protection tape</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2"/>
                <w:numId w:val="1"/>
              </w:numPr>
              <w:rPr>
                <w:rFonts w:ascii="Arial" w:hAnsi="Arial" w:cs="Arial"/>
                <w:sz w:val="18"/>
                <w:szCs w:val="18"/>
              </w:rPr>
            </w:pPr>
            <w:r>
              <w:rPr>
                <w:rFonts w:ascii="Arial" w:hAnsi="Arial" w:cs="Arial"/>
                <w:sz w:val="18"/>
                <w:szCs w:val="18"/>
              </w:rPr>
              <w:t>Examine the following main rotor hub assembly components for condition and security</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Mast nut</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Trunnion</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Pillow blocks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Grips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Pitch horns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3"/>
                <w:numId w:val="1"/>
              </w:numPr>
              <w:rPr>
                <w:rFonts w:ascii="Arial" w:hAnsi="Arial" w:cs="Arial"/>
                <w:sz w:val="18"/>
                <w:szCs w:val="18"/>
              </w:rPr>
            </w:pPr>
            <w:r>
              <w:rPr>
                <w:rFonts w:ascii="Arial" w:hAnsi="Arial" w:cs="Arial"/>
                <w:sz w:val="18"/>
                <w:szCs w:val="18"/>
              </w:rPr>
              <w:t>Static stops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2B2A9D">
            <w:pPr>
              <w:numPr>
                <w:ilvl w:val="2"/>
                <w:numId w:val="1"/>
              </w:numPr>
              <w:ind w:right="-115"/>
              <w:rPr>
                <w:rFonts w:ascii="Arial" w:hAnsi="Arial" w:cs="Arial"/>
                <w:sz w:val="18"/>
                <w:szCs w:val="18"/>
              </w:rPr>
            </w:pPr>
            <w:r>
              <w:rPr>
                <w:rFonts w:ascii="Arial" w:hAnsi="Arial" w:cs="Arial"/>
                <w:sz w:val="18"/>
                <w:szCs w:val="18"/>
              </w:rPr>
              <w:t>Examine pitch horn trunnion bearings for evidence of wear, damage and for security.</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2B2A9D" w:rsidP="00DE09DA">
            <w:pPr>
              <w:numPr>
                <w:ilvl w:val="2"/>
                <w:numId w:val="1"/>
              </w:numPr>
              <w:rPr>
                <w:rFonts w:ascii="Arial" w:hAnsi="Arial" w:cs="Arial"/>
                <w:sz w:val="18"/>
                <w:szCs w:val="18"/>
              </w:rPr>
            </w:pPr>
            <w:proofErr w:type="gramStart"/>
            <w:r>
              <w:rPr>
                <w:rFonts w:ascii="Arial" w:hAnsi="Arial" w:cs="Arial"/>
                <w:sz w:val="18"/>
                <w:szCs w:val="18"/>
              </w:rPr>
              <w:t>Torque check</w:t>
            </w:r>
            <w:proofErr w:type="gramEnd"/>
            <w:r>
              <w:rPr>
                <w:rFonts w:ascii="Arial" w:hAnsi="Arial" w:cs="Arial"/>
                <w:sz w:val="18"/>
                <w:szCs w:val="18"/>
              </w:rPr>
              <w:t xml:space="preserve"> pillow block retention hardware 84 to 107 inch-pounds. Examine for misalignment of anti-slippage marks (</w:t>
            </w:r>
            <w:r w:rsidRPr="00BE3657">
              <w:rPr>
                <w:rFonts w:ascii="Arial" w:hAnsi="Arial" w:cs="Arial"/>
                <w:b/>
                <w:color w:val="00B0F0"/>
                <w:sz w:val="18"/>
                <w:szCs w:val="18"/>
              </w:rPr>
              <w:t>ASB 206L-97-108</w:t>
            </w:r>
            <w:r>
              <w:rPr>
                <w:rFonts w:ascii="Arial" w:hAnsi="Arial" w:cs="Arial"/>
                <w:sz w:val="18"/>
                <w:szCs w:val="18"/>
              </w:rPr>
              <w:t>)</w:t>
            </w:r>
            <w:r w:rsidR="00BE3657">
              <w:rPr>
                <w:rFonts w:ascii="Arial" w:hAnsi="Arial" w:cs="Arial"/>
                <w:sz w:val="18"/>
                <w:szCs w:val="18"/>
              </w:rPr>
              <w:t>.</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BE3657">
        <w:trPr>
          <w:trHeight w:val="288"/>
        </w:trPr>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BE3657" w:rsidP="00DE09DA">
            <w:pPr>
              <w:numPr>
                <w:ilvl w:val="2"/>
                <w:numId w:val="1"/>
              </w:numPr>
              <w:rPr>
                <w:rFonts w:ascii="Arial" w:hAnsi="Arial" w:cs="Arial"/>
                <w:sz w:val="18"/>
                <w:szCs w:val="18"/>
              </w:rPr>
            </w:pPr>
            <w:r>
              <w:rPr>
                <w:rFonts w:ascii="Arial" w:hAnsi="Arial" w:cs="Arial"/>
                <w:sz w:val="18"/>
                <w:szCs w:val="18"/>
              </w:rPr>
              <w:t>Examine main rotor yoke for corrosion or mechanical damage as follows: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BE3657">
        <w:tc>
          <w:tcPr>
            <w:tcW w:w="7675" w:type="dxa"/>
            <w:tcBorders>
              <w:top w:val="single" w:sz="4" w:space="0" w:color="auto"/>
              <w:bottom w:val="nil"/>
            </w:tcBorders>
            <w:shd w:val="clear" w:color="auto" w:fill="auto"/>
          </w:tcPr>
          <w:p w:rsidR="002B2A9D" w:rsidRPr="007D2CD1" w:rsidRDefault="00BE3657" w:rsidP="002B2A9D">
            <w:pPr>
              <w:numPr>
                <w:ilvl w:val="3"/>
                <w:numId w:val="1"/>
              </w:numPr>
              <w:rPr>
                <w:rFonts w:ascii="Arial" w:hAnsi="Arial" w:cs="Arial"/>
                <w:sz w:val="18"/>
                <w:szCs w:val="18"/>
              </w:rPr>
            </w:pPr>
            <w:r>
              <w:rPr>
                <w:rFonts w:ascii="Arial" w:hAnsi="Arial" w:cs="Arial"/>
                <w:sz w:val="18"/>
                <w:szCs w:val="18"/>
              </w:rPr>
              <w:t>Examine fillet radius of both yoke spindles inboard of wear sleeves for evidence of corrosion. If corrosion is visible, remove with fine abrasive pad (</w:t>
            </w:r>
            <w:r w:rsidRPr="00BE3657">
              <w:rPr>
                <w:rFonts w:ascii="Arial" w:hAnsi="Arial" w:cs="Arial"/>
                <w:b/>
                <w:color w:val="00B0F0"/>
                <w:sz w:val="18"/>
                <w:szCs w:val="18"/>
              </w:rPr>
              <w:t>C-407</w:t>
            </w:r>
            <w:r>
              <w:rPr>
                <w:rFonts w:ascii="Arial" w:hAnsi="Arial" w:cs="Arial"/>
                <w:sz w:val="18"/>
                <w:szCs w:val="18"/>
              </w:rPr>
              <w:t>). If corrosion cannot be removed with pads, or is extensive, disassemble hub for inspection and repair.</w:t>
            </w:r>
          </w:p>
        </w:tc>
        <w:tc>
          <w:tcPr>
            <w:tcW w:w="1620" w:type="dxa"/>
            <w:tcBorders>
              <w:top w:val="single" w:sz="4" w:space="0" w:color="auto"/>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BE3657">
        <w:tc>
          <w:tcPr>
            <w:tcW w:w="7675" w:type="dxa"/>
            <w:tcBorders>
              <w:top w:val="nil"/>
              <w:bottom w:val="single" w:sz="4" w:space="0" w:color="auto"/>
            </w:tcBorders>
            <w:shd w:val="clear" w:color="auto" w:fill="auto"/>
          </w:tcPr>
          <w:p w:rsidR="002B2A9D" w:rsidRDefault="002B2A9D" w:rsidP="00DE09DA">
            <w:pPr>
              <w:rPr>
                <w:rFonts w:ascii="Arial" w:hAnsi="Arial" w:cs="Arial"/>
                <w:sz w:val="18"/>
                <w:szCs w:val="18"/>
              </w:rPr>
            </w:pPr>
          </w:p>
          <w:p w:rsidR="00BE3657" w:rsidRPr="00BE3657" w:rsidRDefault="00BE3657" w:rsidP="00BE3657">
            <w:pPr>
              <w:jc w:val="center"/>
              <w:rPr>
                <w:rFonts w:ascii="Arial" w:hAnsi="Arial" w:cs="Arial"/>
                <w:b/>
                <w:sz w:val="18"/>
                <w:szCs w:val="18"/>
              </w:rPr>
            </w:pPr>
            <w:r w:rsidRPr="00BE3657">
              <w:rPr>
                <w:rFonts w:ascii="Arial" w:hAnsi="Arial" w:cs="Arial"/>
                <w:b/>
                <w:sz w:val="18"/>
                <w:szCs w:val="18"/>
              </w:rPr>
              <w:t>NOTE</w:t>
            </w:r>
          </w:p>
          <w:p w:rsidR="00BE3657" w:rsidRDefault="00BE3657" w:rsidP="00BE3657">
            <w:pPr>
              <w:jc w:val="center"/>
              <w:rPr>
                <w:rFonts w:ascii="Arial" w:hAnsi="Arial" w:cs="Arial"/>
                <w:sz w:val="18"/>
                <w:szCs w:val="18"/>
              </w:rPr>
            </w:pPr>
            <w:r>
              <w:rPr>
                <w:rFonts w:ascii="Arial" w:hAnsi="Arial" w:cs="Arial"/>
                <w:sz w:val="18"/>
                <w:szCs w:val="18"/>
              </w:rPr>
              <w:t xml:space="preserve">If the main rotor hub must be </w:t>
            </w:r>
            <w:proofErr w:type="gramStart"/>
            <w:r>
              <w:rPr>
                <w:rFonts w:ascii="Arial" w:hAnsi="Arial" w:cs="Arial"/>
                <w:sz w:val="18"/>
                <w:szCs w:val="18"/>
              </w:rPr>
              <w:t>disassemble</w:t>
            </w:r>
            <w:proofErr w:type="gramEnd"/>
            <w:r>
              <w:rPr>
                <w:rFonts w:ascii="Arial" w:hAnsi="Arial" w:cs="Arial"/>
                <w:sz w:val="18"/>
                <w:szCs w:val="18"/>
              </w:rPr>
              <w:t>, omit the remain</w:t>
            </w:r>
            <w:r w:rsidR="004E70AD">
              <w:rPr>
                <w:rFonts w:ascii="Arial" w:hAnsi="Arial" w:cs="Arial"/>
                <w:sz w:val="18"/>
                <w:szCs w:val="18"/>
              </w:rPr>
              <w:t>ing</w:t>
            </w:r>
            <w:r>
              <w:rPr>
                <w:rFonts w:ascii="Arial" w:hAnsi="Arial" w:cs="Arial"/>
                <w:sz w:val="18"/>
                <w:szCs w:val="18"/>
              </w:rPr>
              <w:t xml:space="preserve"> steps.</w:t>
            </w:r>
          </w:p>
          <w:p w:rsidR="00BE3657" w:rsidRPr="007D2CD1" w:rsidRDefault="00BE3657" w:rsidP="00DE09DA">
            <w:pPr>
              <w:rPr>
                <w:rFonts w:ascii="Arial" w:hAnsi="Arial" w:cs="Arial"/>
                <w:sz w:val="18"/>
                <w:szCs w:val="18"/>
              </w:rPr>
            </w:pPr>
          </w:p>
        </w:tc>
        <w:tc>
          <w:tcPr>
            <w:tcW w:w="1620" w:type="dxa"/>
            <w:tcBorders>
              <w:top w:val="single" w:sz="4" w:space="0" w:color="auto"/>
              <w:bottom w:val="single" w:sz="4" w:space="0" w:color="auto"/>
            </w:tcBorders>
            <w:shd w:val="pct10" w:color="auto" w:fill="A6A6A6" w:themeFill="background1" w:themeFillShade="A6"/>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single" w:sz="4" w:space="0" w:color="auto"/>
            </w:tcBorders>
            <w:shd w:val="pct10" w:color="auto" w:fill="A6A6A6" w:themeFill="background1" w:themeFillShade="A6"/>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BE3657" w:rsidP="002B2A9D">
            <w:pPr>
              <w:numPr>
                <w:ilvl w:val="3"/>
                <w:numId w:val="1"/>
              </w:numPr>
              <w:rPr>
                <w:rFonts w:ascii="Arial" w:hAnsi="Arial" w:cs="Arial"/>
                <w:sz w:val="18"/>
                <w:szCs w:val="18"/>
              </w:rPr>
            </w:pPr>
            <w:r>
              <w:rPr>
                <w:rFonts w:ascii="Arial" w:hAnsi="Arial" w:cs="Arial"/>
                <w:sz w:val="18"/>
                <w:szCs w:val="18"/>
              </w:rPr>
              <w:t>Examine entire yoke centre section (inboard and outboard surface) for damage.</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BE3657" w:rsidP="002B2A9D">
            <w:pPr>
              <w:numPr>
                <w:ilvl w:val="3"/>
                <w:numId w:val="1"/>
              </w:numPr>
              <w:rPr>
                <w:rFonts w:ascii="Arial" w:hAnsi="Arial" w:cs="Arial"/>
                <w:sz w:val="18"/>
                <w:szCs w:val="18"/>
              </w:rPr>
            </w:pPr>
            <w:r>
              <w:rPr>
                <w:rFonts w:ascii="Arial" w:hAnsi="Arial" w:cs="Arial"/>
                <w:sz w:val="18"/>
                <w:szCs w:val="18"/>
              </w:rPr>
              <w:t xml:space="preserve">Touch up all repaired areas or areas of bare metal in accordance with applicable main rotor </w:t>
            </w:r>
            <w:proofErr w:type="spellStart"/>
            <w:r>
              <w:rPr>
                <w:rFonts w:ascii="Arial" w:hAnsi="Arial" w:cs="Arial"/>
                <w:sz w:val="18"/>
                <w:szCs w:val="18"/>
              </w:rPr>
              <w:t>hu</w:t>
            </w:r>
            <w:proofErr w:type="spellEnd"/>
            <w:r>
              <w:rPr>
                <w:rFonts w:ascii="Arial" w:hAnsi="Arial" w:cs="Arial"/>
                <w:sz w:val="18"/>
                <w:szCs w:val="18"/>
              </w:rPr>
              <w:t xml:space="preserve"> inspection and repair instructions.</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BE3657" w:rsidP="00BE3657">
            <w:pPr>
              <w:numPr>
                <w:ilvl w:val="3"/>
                <w:numId w:val="1"/>
              </w:numPr>
              <w:rPr>
                <w:rFonts w:ascii="Arial" w:hAnsi="Arial" w:cs="Arial"/>
                <w:sz w:val="18"/>
                <w:szCs w:val="18"/>
              </w:rPr>
            </w:pPr>
            <w:r>
              <w:rPr>
                <w:rFonts w:ascii="Arial" w:hAnsi="Arial" w:cs="Arial"/>
                <w:sz w:val="18"/>
                <w:szCs w:val="18"/>
              </w:rPr>
              <w:t>Ensure no sealant voids are visible around shields or wear sleeve, strap fittings and grip closure. Recoat with sealant (C-308) as required.  ON main rotor hub assemblies up to and including P/N 206-011-100-025, coat the remaining exposed fillet radius and repaired surfaces with a film of corrosion preventive compound (C-101).</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bl>
    <w:p w:rsidR="00355359" w:rsidRDefault="00701F72">
      <w:r>
        <w:br/>
      </w:r>
      <w:r w:rsidR="00355359">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355359" w:rsidRPr="007D2CD1" w:rsidTr="00DE09DA">
        <w:trPr>
          <w:trHeight w:val="245"/>
        </w:trPr>
        <w:tc>
          <w:tcPr>
            <w:tcW w:w="7675" w:type="dxa"/>
            <w:tcBorders>
              <w:top w:val="double" w:sz="4" w:space="0" w:color="auto"/>
              <w:bottom w:val="nil"/>
            </w:tcBorders>
            <w:shd w:val="clear" w:color="auto" w:fill="auto"/>
          </w:tcPr>
          <w:p w:rsidR="00355359" w:rsidRPr="007D2CD1" w:rsidRDefault="00355359" w:rsidP="00DE09DA">
            <w:pPr>
              <w:rPr>
                <w:rFonts w:ascii="Arial" w:hAnsi="Arial" w:cs="Arial"/>
                <w:b/>
                <w:sz w:val="18"/>
                <w:szCs w:val="18"/>
              </w:rPr>
            </w:pPr>
          </w:p>
        </w:tc>
        <w:tc>
          <w:tcPr>
            <w:tcW w:w="1620" w:type="dxa"/>
            <w:tcBorders>
              <w:top w:val="double" w:sz="4" w:space="0" w:color="auto"/>
              <w:bottom w:val="nil"/>
            </w:tcBorders>
            <w:shd w:val="clear" w:color="auto" w:fill="auto"/>
          </w:tcPr>
          <w:p w:rsidR="00355359" w:rsidRPr="007D2CD1" w:rsidRDefault="00355359" w:rsidP="00DE09D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355359" w:rsidRPr="007D2CD1" w:rsidRDefault="00355359" w:rsidP="00DE09DA">
            <w:pPr>
              <w:jc w:val="center"/>
              <w:rPr>
                <w:rFonts w:ascii="Arial" w:hAnsi="Arial" w:cs="Arial"/>
                <w:b/>
                <w:sz w:val="18"/>
                <w:szCs w:val="18"/>
              </w:rPr>
            </w:pPr>
            <w:r w:rsidRPr="007D2CD1">
              <w:rPr>
                <w:rFonts w:ascii="Arial" w:hAnsi="Arial" w:cs="Arial"/>
                <w:b/>
                <w:sz w:val="18"/>
                <w:szCs w:val="18"/>
              </w:rPr>
              <w:t>MECHANIC’S</w:t>
            </w:r>
          </w:p>
          <w:p w:rsidR="00355359" w:rsidRPr="007D2CD1" w:rsidRDefault="00355359" w:rsidP="00DE09DA">
            <w:pPr>
              <w:jc w:val="center"/>
              <w:rPr>
                <w:rFonts w:ascii="Arial" w:hAnsi="Arial" w:cs="Arial"/>
                <w:b/>
                <w:sz w:val="18"/>
                <w:szCs w:val="18"/>
              </w:rPr>
            </w:pPr>
            <w:r w:rsidRPr="007D2CD1">
              <w:rPr>
                <w:rFonts w:ascii="Arial" w:hAnsi="Arial" w:cs="Arial"/>
                <w:b/>
                <w:sz w:val="18"/>
                <w:szCs w:val="18"/>
              </w:rPr>
              <w:t>INITIALS</w:t>
            </w:r>
          </w:p>
        </w:tc>
      </w:tr>
      <w:tr w:rsidR="00355359" w:rsidRPr="007D2CD1" w:rsidTr="00DE09DA">
        <w:trPr>
          <w:trHeight w:val="244"/>
        </w:trPr>
        <w:tc>
          <w:tcPr>
            <w:tcW w:w="7675" w:type="dxa"/>
            <w:tcBorders>
              <w:top w:val="nil"/>
              <w:bottom w:val="nil"/>
            </w:tcBorders>
            <w:shd w:val="clear" w:color="auto" w:fill="auto"/>
          </w:tcPr>
          <w:p w:rsidR="00355359" w:rsidRPr="007D2CD1" w:rsidRDefault="00355359" w:rsidP="00DE09D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355359" w:rsidRPr="007D2CD1" w:rsidRDefault="00355359" w:rsidP="00DE09D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355359" w:rsidRPr="007D2CD1" w:rsidRDefault="00355359" w:rsidP="00DE09DA">
            <w:pPr>
              <w:jc w:val="center"/>
              <w:rPr>
                <w:rFonts w:ascii="Arial" w:hAnsi="Arial" w:cs="Arial"/>
                <w:b/>
                <w:sz w:val="18"/>
                <w:szCs w:val="18"/>
              </w:rPr>
            </w:pPr>
          </w:p>
        </w:tc>
      </w:tr>
      <w:tr w:rsidR="00355359" w:rsidRPr="007D2CD1" w:rsidTr="00DE09DA">
        <w:trPr>
          <w:trHeight w:val="244"/>
        </w:trPr>
        <w:tc>
          <w:tcPr>
            <w:tcW w:w="7675" w:type="dxa"/>
            <w:tcBorders>
              <w:top w:val="nil"/>
              <w:bottom w:val="double" w:sz="4" w:space="0" w:color="auto"/>
            </w:tcBorders>
            <w:shd w:val="clear" w:color="auto" w:fill="auto"/>
          </w:tcPr>
          <w:p w:rsidR="00355359" w:rsidRPr="007D2CD1" w:rsidRDefault="00355359" w:rsidP="00DE09DA">
            <w:pPr>
              <w:rPr>
                <w:rFonts w:ascii="Arial" w:hAnsi="Arial" w:cs="Arial"/>
                <w:b/>
                <w:sz w:val="18"/>
                <w:szCs w:val="18"/>
              </w:rPr>
            </w:pPr>
          </w:p>
        </w:tc>
        <w:tc>
          <w:tcPr>
            <w:tcW w:w="1620" w:type="dxa"/>
            <w:tcBorders>
              <w:top w:val="nil"/>
              <w:bottom w:val="double" w:sz="4" w:space="0" w:color="auto"/>
            </w:tcBorders>
            <w:shd w:val="clear" w:color="auto" w:fill="auto"/>
          </w:tcPr>
          <w:p w:rsidR="00355359" w:rsidRPr="007D2CD1" w:rsidRDefault="00355359" w:rsidP="00DE09DA">
            <w:pPr>
              <w:rPr>
                <w:rFonts w:ascii="Arial" w:hAnsi="Arial" w:cs="Arial"/>
                <w:b/>
                <w:sz w:val="18"/>
                <w:szCs w:val="18"/>
              </w:rPr>
            </w:pPr>
          </w:p>
        </w:tc>
        <w:tc>
          <w:tcPr>
            <w:tcW w:w="1440" w:type="dxa"/>
            <w:vMerge/>
            <w:tcBorders>
              <w:bottom w:val="double" w:sz="4" w:space="0" w:color="auto"/>
            </w:tcBorders>
            <w:shd w:val="clear" w:color="auto" w:fill="auto"/>
          </w:tcPr>
          <w:p w:rsidR="00355359" w:rsidRPr="007D2CD1" w:rsidRDefault="00355359" w:rsidP="00DE09DA">
            <w:pPr>
              <w:jc w:val="center"/>
              <w:rPr>
                <w:rFonts w:ascii="Arial" w:hAnsi="Arial" w:cs="Arial"/>
                <w:b/>
                <w:sz w:val="18"/>
                <w:szCs w:val="18"/>
              </w:rPr>
            </w:pPr>
          </w:p>
        </w:tc>
      </w:tr>
      <w:tr w:rsidR="00701F72" w:rsidRPr="007D2CD1" w:rsidTr="00701F72">
        <w:tc>
          <w:tcPr>
            <w:tcW w:w="10735" w:type="dxa"/>
            <w:gridSpan w:val="3"/>
            <w:tcBorders>
              <w:top w:val="single" w:sz="4" w:space="0" w:color="auto"/>
              <w:bottom w:val="single" w:sz="4" w:space="0" w:color="auto"/>
            </w:tcBorders>
            <w:shd w:val="pct10" w:color="auto" w:fill="C0C0C0"/>
          </w:tcPr>
          <w:p w:rsidR="00701F72" w:rsidRPr="007D2CD1" w:rsidRDefault="00701F72" w:rsidP="00DE09DA">
            <w:pPr>
              <w:numPr>
                <w:ilvl w:val="1"/>
                <w:numId w:val="1"/>
              </w:numPr>
              <w:rPr>
                <w:rFonts w:ascii="Arial" w:hAnsi="Arial" w:cs="Arial"/>
                <w:b/>
                <w:sz w:val="18"/>
                <w:szCs w:val="18"/>
              </w:rPr>
            </w:pPr>
            <w:r>
              <w:rPr>
                <w:rFonts w:ascii="Arial" w:hAnsi="Arial" w:cs="Arial"/>
                <w:b/>
                <w:sz w:val="18"/>
                <w:szCs w:val="18"/>
              </w:rPr>
              <w:t xml:space="preserve">TAIL ROTOR ASSEMBLY </w:t>
            </w:r>
          </w:p>
        </w:tc>
      </w:tr>
      <w:tr w:rsidR="00701F72" w:rsidRPr="007D2CD1" w:rsidTr="00DE09DA">
        <w:tc>
          <w:tcPr>
            <w:tcW w:w="7675" w:type="dxa"/>
            <w:tcBorders>
              <w:top w:val="single" w:sz="4" w:space="0" w:color="auto"/>
              <w:bottom w:val="nil"/>
            </w:tcBorders>
            <w:shd w:val="clear" w:color="auto" w:fill="auto"/>
          </w:tcPr>
          <w:p w:rsidR="00701F72" w:rsidRPr="007D2CD1" w:rsidRDefault="00701F72" w:rsidP="00DE09DA">
            <w:pPr>
              <w:rPr>
                <w:rFonts w:ascii="Arial" w:hAnsi="Arial" w:cs="Arial"/>
                <w:sz w:val="18"/>
                <w:szCs w:val="18"/>
              </w:rPr>
            </w:pPr>
          </w:p>
        </w:tc>
        <w:tc>
          <w:tcPr>
            <w:tcW w:w="1620" w:type="dxa"/>
            <w:tcBorders>
              <w:top w:val="single" w:sz="4" w:space="0" w:color="auto"/>
              <w:bottom w:val="nil"/>
            </w:tcBorders>
            <w:shd w:val="clear" w:color="auto" w:fill="auto"/>
          </w:tcPr>
          <w:p w:rsidR="00701F72" w:rsidRPr="007D2CD1" w:rsidRDefault="00701F72"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701F72" w:rsidRPr="007D2CD1" w:rsidRDefault="00701F72" w:rsidP="00DE09DA">
            <w:pPr>
              <w:rPr>
                <w:rFonts w:ascii="Arial" w:hAnsi="Arial" w:cs="Arial"/>
                <w:sz w:val="18"/>
                <w:szCs w:val="18"/>
              </w:rPr>
            </w:pPr>
          </w:p>
        </w:tc>
      </w:tr>
      <w:tr w:rsidR="00701F72" w:rsidRPr="007D2CD1" w:rsidTr="00DE09DA">
        <w:tc>
          <w:tcPr>
            <w:tcW w:w="7675" w:type="dxa"/>
            <w:tcBorders>
              <w:top w:val="nil"/>
              <w:bottom w:val="nil"/>
            </w:tcBorders>
            <w:shd w:val="clear" w:color="auto" w:fill="auto"/>
          </w:tcPr>
          <w:p w:rsidR="00701F72" w:rsidRPr="007D2CD1" w:rsidRDefault="00701F72" w:rsidP="00DE09DA">
            <w:pPr>
              <w:numPr>
                <w:ilvl w:val="2"/>
                <w:numId w:val="1"/>
              </w:numPr>
              <w:rPr>
                <w:rFonts w:ascii="Arial" w:hAnsi="Arial" w:cs="Arial"/>
                <w:sz w:val="18"/>
                <w:szCs w:val="18"/>
              </w:rPr>
            </w:pPr>
            <w:r>
              <w:rPr>
                <w:rFonts w:ascii="Arial" w:hAnsi="Arial" w:cs="Arial"/>
                <w:sz w:val="18"/>
                <w:szCs w:val="18"/>
              </w:rPr>
              <w:t>Examine the placards, decals ad markings. Make sure they are readable, correctly applied and in agreement with the applicable configuration of your helicopter.</w:t>
            </w:r>
          </w:p>
        </w:tc>
        <w:tc>
          <w:tcPr>
            <w:tcW w:w="1620" w:type="dxa"/>
            <w:tcBorders>
              <w:top w:val="nil"/>
              <w:bottom w:val="nil"/>
            </w:tcBorders>
            <w:shd w:val="clear" w:color="auto" w:fill="auto"/>
          </w:tcPr>
          <w:p w:rsidR="00701F72" w:rsidRPr="007D2CD1" w:rsidRDefault="00701F72"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11</w:t>
            </w:r>
          </w:p>
        </w:tc>
        <w:tc>
          <w:tcPr>
            <w:tcW w:w="1440" w:type="dxa"/>
            <w:tcBorders>
              <w:top w:val="nil"/>
              <w:bottom w:val="nil"/>
            </w:tcBorders>
            <w:shd w:val="clear" w:color="auto" w:fill="auto"/>
          </w:tcPr>
          <w:p w:rsidR="00701F72" w:rsidRPr="007D2CD1" w:rsidRDefault="00701F72" w:rsidP="00DE09DA">
            <w:pPr>
              <w:rPr>
                <w:rFonts w:ascii="Arial" w:hAnsi="Arial" w:cs="Arial"/>
                <w:sz w:val="18"/>
                <w:szCs w:val="18"/>
              </w:rPr>
            </w:pPr>
          </w:p>
        </w:tc>
      </w:tr>
      <w:tr w:rsidR="00701F72" w:rsidRPr="007D2CD1" w:rsidTr="00DE09DA">
        <w:tc>
          <w:tcPr>
            <w:tcW w:w="7675" w:type="dxa"/>
            <w:tcBorders>
              <w:top w:val="nil"/>
              <w:bottom w:val="single" w:sz="4" w:space="0" w:color="auto"/>
            </w:tcBorders>
            <w:shd w:val="clear" w:color="auto" w:fill="auto"/>
          </w:tcPr>
          <w:p w:rsidR="00701F72" w:rsidRPr="007D2CD1" w:rsidRDefault="00701F72" w:rsidP="00DE09DA">
            <w:pPr>
              <w:rPr>
                <w:rFonts w:ascii="Arial" w:hAnsi="Arial" w:cs="Arial"/>
                <w:sz w:val="18"/>
                <w:szCs w:val="18"/>
              </w:rPr>
            </w:pPr>
          </w:p>
        </w:tc>
        <w:tc>
          <w:tcPr>
            <w:tcW w:w="1620" w:type="dxa"/>
            <w:tcBorders>
              <w:top w:val="nil"/>
              <w:bottom w:val="single" w:sz="4" w:space="0" w:color="auto"/>
            </w:tcBorders>
            <w:shd w:val="clear" w:color="auto" w:fill="auto"/>
          </w:tcPr>
          <w:p w:rsidR="00701F72" w:rsidRPr="007D2CD1" w:rsidRDefault="00701F72"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701F72" w:rsidRPr="007D2CD1" w:rsidRDefault="00701F72" w:rsidP="00DE09DA">
            <w:pPr>
              <w:rPr>
                <w:rFonts w:ascii="Arial" w:hAnsi="Arial" w:cs="Arial"/>
                <w:sz w:val="18"/>
                <w:szCs w:val="18"/>
              </w:rPr>
            </w:pPr>
          </w:p>
        </w:tc>
      </w:tr>
      <w:tr w:rsidR="002B2A9D" w:rsidRPr="007D2CD1" w:rsidTr="00701F72">
        <w:tc>
          <w:tcPr>
            <w:tcW w:w="7675" w:type="dxa"/>
            <w:tcBorders>
              <w:top w:val="nil"/>
              <w:bottom w:val="nil"/>
            </w:tcBorders>
            <w:shd w:val="clear" w:color="auto" w:fill="auto"/>
          </w:tcPr>
          <w:p w:rsidR="002B2A9D" w:rsidRPr="007D2CD1" w:rsidRDefault="00701F72" w:rsidP="00DE09DA">
            <w:pPr>
              <w:numPr>
                <w:ilvl w:val="2"/>
                <w:numId w:val="1"/>
              </w:numPr>
              <w:rPr>
                <w:rFonts w:ascii="Arial" w:hAnsi="Arial" w:cs="Arial"/>
                <w:sz w:val="18"/>
                <w:szCs w:val="18"/>
              </w:rPr>
            </w:pPr>
            <w:r>
              <w:rPr>
                <w:rFonts w:ascii="Arial" w:hAnsi="Arial" w:cs="Arial"/>
                <w:sz w:val="18"/>
                <w:szCs w:val="18"/>
              </w:rPr>
              <w:t>Clean tail rotor blades to maintain visibility of warning stripes.</w:t>
            </w:r>
          </w:p>
        </w:tc>
        <w:tc>
          <w:tcPr>
            <w:tcW w:w="1620" w:type="dxa"/>
            <w:tcBorders>
              <w:top w:val="nil"/>
              <w:bottom w:val="nil"/>
            </w:tcBorders>
            <w:shd w:val="clear" w:color="auto" w:fill="auto"/>
          </w:tcPr>
          <w:p w:rsidR="002B2A9D" w:rsidRPr="007D2CD1" w:rsidRDefault="00701F72"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64</w:t>
            </w:r>
          </w:p>
        </w:tc>
        <w:tc>
          <w:tcPr>
            <w:tcW w:w="1440" w:type="dxa"/>
            <w:tcBorders>
              <w:top w:val="nil"/>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701F72" w:rsidP="00DE09DA">
            <w:pPr>
              <w:numPr>
                <w:ilvl w:val="2"/>
                <w:numId w:val="1"/>
              </w:numPr>
              <w:rPr>
                <w:rFonts w:ascii="Arial" w:hAnsi="Arial" w:cs="Arial"/>
                <w:sz w:val="18"/>
                <w:szCs w:val="18"/>
              </w:rPr>
            </w:pPr>
            <w:r>
              <w:rPr>
                <w:rFonts w:ascii="Arial" w:hAnsi="Arial" w:cs="Arial"/>
                <w:sz w:val="18"/>
                <w:szCs w:val="18"/>
              </w:rPr>
              <w:t>Examine the following tail rotor hub assembly components for condition and security of attachment:</w:t>
            </w:r>
          </w:p>
        </w:tc>
        <w:tc>
          <w:tcPr>
            <w:tcW w:w="1620" w:type="dxa"/>
            <w:tcBorders>
              <w:top w:val="single" w:sz="4" w:space="0" w:color="auto"/>
              <w:bottom w:val="nil"/>
            </w:tcBorders>
            <w:shd w:val="clear" w:color="auto" w:fill="auto"/>
          </w:tcPr>
          <w:p w:rsidR="002B2A9D" w:rsidRPr="007D2CD1" w:rsidRDefault="00701F72" w:rsidP="00701F72">
            <w:pPr>
              <w:ind w:left="-25"/>
              <w:jc w:val="center"/>
              <w:rPr>
                <w:rFonts w:ascii="Arial" w:hAnsi="Arial" w:cs="Arial"/>
                <w:sz w:val="18"/>
                <w:szCs w:val="18"/>
              </w:rPr>
            </w:pPr>
            <w:r>
              <w:rPr>
                <w:rFonts w:ascii="Arial" w:hAnsi="Arial" w:cs="Arial"/>
                <w:sz w:val="18"/>
                <w:szCs w:val="18"/>
              </w:rPr>
              <w:t>BHT-206L-CR&amp;O</w:t>
            </w: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E754A3" w:rsidP="00E754A3">
            <w:pPr>
              <w:numPr>
                <w:ilvl w:val="3"/>
                <w:numId w:val="1"/>
              </w:numPr>
              <w:rPr>
                <w:rFonts w:ascii="Arial" w:hAnsi="Arial" w:cs="Arial"/>
                <w:sz w:val="18"/>
                <w:szCs w:val="18"/>
              </w:rPr>
            </w:pPr>
            <w:r>
              <w:rPr>
                <w:rFonts w:ascii="Arial" w:hAnsi="Arial" w:cs="Arial"/>
                <w:sz w:val="18"/>
                <w:szCs w:val="18"/>
              </w:rPr>
              <w:t>Yoke</w:t>
            </w:r>
          </w:p>
        </w:tc>
        <w:tc>
          <w:tcPr>
            <w:tcW w:w="1620" w:type="dxa"/>
            <w:tcBorders>
              <w:top w:val="single" w:sz="4" w:space="0" w:color="auto"/>
              <w:bottom w:val="nil"/>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E754A3" w:rsidP="00E754A3">
            <w:pPr>
              <w:numPr>
                <w:ilvl w:val="3"/>
                <w:numId w:val="1"/>
              </w:numPr>
              <w:rPr>
                <w:rFonts w:ascii="Arial" w:hAnsi="Arial" w:cs="Arial"/>
                <w:sz w:val="18"/>
                <w:szCs w:val="18"/>
              </w:rPr>
            </w:pPr>
            <w:r>
              <w:rPr>
                <w:rFonts w:ascii="Arial" w:hAnsi="Arial" w:cs="Arial"/>
                <w:sz w:val="18"/>
                <w:szCs w:val="18"/>
              </w:rPr>
              <w:t>Pitch horns</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E754A3" w:rsidP="00E754A3">
            <w:pPr>
              <w:numPr>
                <w:ilvl w:val="3"/>
                <w:numId w:val="1"/>
              </w:numPr>
              <w:rPr>
                <w:rFonts w:ascii="Arial" w:hAnsi="Arial" w:cs="Arial"/>
                <w:sz w:val="18"/>
                <w:szCs w:val="18"/>
              </w:rPr>
            </w:pPr>
            <w:r>
              <w:rPr>
                <w:rFonts w:ascii="Arial" w:hAnsi="Arial" w:cs="Arial"/>
                <w:sz w:val="18"/>
                <w:szCs w:val="18"/>
              </w:rPr>
              <w:t>Trunnion and trunnion caps</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3"/>
                <w:numId w:val="1"/>
              </w:numPr>
              <w:rPr>
                <w:rFonts w:ascii="Arial" w:hAnsi="Arial" w:cs="Arial"/>
                <w:sz w:val="18"/>
                <w:szCs w:val="18"/>
              </w:rPr>
            </w:pPr>
            <w:r>
              <w:rPr>
                <w:rFonts w:ascii="Arial" w:hAnsi="Arial" w:cs="Arial"/>
                <w:sz w:val="18"/>
                <w:szCs w:val="18"/>
              </w:rPr>
              <w:t>Counterweight hardware</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Examine tail rotor blades as follows:</w:t>
            </w:r>
          </w:p>
        </w:tc>
        <w:tc>
          <w:tcPr>
            <w:tcW w:w="1620" w:type="dxa"/>
            <w:tcBorders>
              <w:top w:val="single" w:sz="4" w:space="0" w:color="auto"/>
              <w:bottom w:val="nil"/>
            </w:tcBorders>
            <w:shd w:val="clear" w:color="auto" w:fill="auto"/>
          </w:tcPr>
          <w:p w:rsidR="00E754A3" w:rsidRPr="007D2CD1" w:rsidRDefault="005D17B4"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64</w:t>
            </w: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5D17B4">
            <w:pPr>
              <w:numPr>
                <w:ilvl w:val="3"/>
                <w:numId w:val="1"/>
              </w:numPr>
              <w:rPr>
                <w:rFonts w:ascii="Arial" w:hAnsi="Arial" w:cs="Arial"/>
                <w:sz w:val="18"/>
                <w:szCs w:val="18"/>
              </w:rPr>
            </w:pPr>
            <w:r>
              <w:rPr>
                <w:rFonts w:ascii="Arial" w:hAnsi="Arial" w:cs="Arial"/>
                <w:sz w:val="18"/>
                <w:szCs w:val="18"/>
              </w:rPr>
              <w:t>Tip block rivets for damage, corrosion, erosion and looseness</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Skin for bulges, nicks, dents scratches or other damage.</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 xml:space="preserve">Deformed or cracked skin in the area of the </w:t>
            </w:r>
            <w:r w:rsidR="004E70AD">
              <w:rPr>
                <w:rFonts w:ascii="Arial" w:hAnsi="Arial" w:cs="Arial"/>
                <w:sz w:val="18"/>
                <w:szCs w:val="18"/>
              </w:rPr>
              <w:t>chord wise</w:t>
            </w:r>
            <w:r>
              <w:rPr>
                <w:rFonts w:ascii="Arial" w:hAnsi="Arial" w:cs="Arial"/>
                <w:sz w:val="18"/>
                <w:szCs w:val="18"/>
              </w:rPr>
              <w:t xml:space="preserve"> weights.</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5D17B4">
            <w:pPr>
              <w:numPr>
                <w:ilvl w:val="3"/>
                <w:numId w:val="1"/>
              </w:numPr>
              <w:rPr>
                <w:rFonts w:ascii="Arial" w:hAnsi="Arial" w:cs="Arial"/>
                <w:sz w:val="18"/>
                <w:szCs w:val="18"/>
              </w:rPr>
            </w:pPr>
            <w:r>
              <w:rPr>
                <w:rFonts w:ascii="Arial" w:hAnsi="Arial" w:cs="Arial"/>
                <w:sz w:val="18"/>
                <w:szCs w:val="18"/>
              </w:rPr>
              <w:t>Leading edge for erosion, nicks, dents or scratches.</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Bonding joints of blades skin mating area for suspected voids or cracks. Pay particular attention in the area of tip block and doublers.</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Feathering bearings for looseness and cracks in uniball.</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Examine the following tail rotor hub and blade assembly attaching components for condition and security:</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Spacer</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Rubber bumper</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Static stop</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Nut</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numPr>
                <w:ilvl w:val="3"/>
                <w:numId w:val="1"/>
              </w:numPr>
              <w:rPr>
                <w:rFonts w:ascii="Arial" w:hAnsi="Arial" w:cs="Arial"/>
                <w:sz w:val="18"/>
                <w:szCs w:val="18"/>
              </w:rPr>
            </w:pPr>
            <w:r>
              <w:rPr>
                <w:rFonts w:ascii="Arial" w:hAnsi="Arial" w:cs="Arial"/>
                <w:sz w:val="18"/>
                <w:szCs w:val="18"/>
              </w:rPr>
              <w:t>Balance wheel</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bl>
    <w:p w:rsidR="005D17B4" w:rsidRDefault="005D17B4">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5D17B4" w:rsidRPr="007D2CD1" w:rsidTr="00DE09DA">
        <w:trPr>
          <w:trHeight w:val="245"/>
        </w:trPr>
        <w:tc>
          <w:tcPr>
            <w:tcW w:w="7675" w:type="dxa"/>
            <w:tcBorders>
              <w:top w:val="double" w:sz="4" w:space="0" w:color="auto"/>
              <w:bottom w:val="nil"/>
            </w:tcBorders>
            <w:shd w:val="clear" w:color="auto" w:fill="auto"/>
          </w:tcPr>
          <w:p w:rsidR="005D17B4" w:rsidRPr="007D2CD1" w:rsidRDefault="005D17B4" w:rsidP="00DE09DA">
            <w:pPr>
              <w:rPr>
                <w:rFonts w:ascii="Arial" w:hAnsi="Arial" w:cs="Arial"/>
                <w:b/>
                <w:sz w:val="18"/>
                <w:szCs w:val="18"/>
              </w:rPr>
            </w:pPr>
          </w:p>
        </w:tc>
        <w:tc>
          <w:tcPr>
            <w:tcW w:w="1620" w:type="dxa"/>
            <w:tcBorders>
              <w:top w:val="double" w:sz="4" w:space="0" w:color="auto"/>
              <w:bottom w:val="nil"/>
            </w:tcBorders>
            <w:shd w:val="clear" w:color="auto" w:fill="auto"/>
          </w:tcPr>
          <w:p w:rsidR="005D17B4" w:rsidRPr="007D2CD1" w:rsidRDefault="005D17B4" w:rsidP="00DE09D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5D17B4" w:rsidRPr="007D2CD1" w:rsidRDefault="005D17B4" w:rsidP="00DE09DA">
            <w:pPr>
              <w:jc w:val="center"/>
              <w:rPr>
                <w:rFonts w:ascii="Arial" w:hAnsi="Arial" w:cs="Arial"/>
                <w:b/>
                <w:sz w:val="18"/>
                <w:szCs w:val="18"/>
              </w:rPr>
            </w:pPr>
            <w:r w:rsidRPr="007D2CD1">
              <w:rPr>
                <w:rFonts w:ascii="Arial" w:hAnsi="Arial" w:cs="Arial"/>
                <w:b/>
                <w:sz w:val="18"/>
                <w:szCs w:val="18"/>
              </w:rPr>
              <w:t>MECHANIC’S</w:t>
            </w:r>
          </w:p>
          <w:p w:rsidR="005D17B4" w:rsidRPr="007D2CD1" w:rsidRDefault="005D17B4" w:rsidP="00DE09DA">
            <w:pPr>
              <w:jc w:val="center"/>
              <w:rPr>
                <w:rFonts w:ascii="Arial" w:hAnsi="Arial" w:cs="Arial"/>
                <w:b/>
                <w:sz w:val="18"/>
                <w:szCs w:val="18"/>
              </w:rPr>
            </w:pPr>
            <w:r w:rsidRPr="007D2CD1">
              <w:rPr>
                <w:rFonts w:ascii="Arial" w:hAnsi="Arial" w:cs="Arial"/>
                <w:b/>
                <w:sz w:val="18"/>
                <w:szCs w:val="18"/>
              </w:rPr>
              <w:t>INITIALS</w:t>
            </w:r>
          </w:p>
        </w:tc>
      </w:tr>
      <w:tr w:rsidR="005D17B4" w:rsidRPr="007D2CD1" w:rsidTr="00DE09DA">
        <w:trPr>
          <w:trHeight w:val="244"/>
        </w:trPr>
        <w:tc>
          <w:tcPr>
            <w:tcW w:w="7675" w:type="dxa"/>
            <w:tcBorders>
              <w:top w:val="nil"/>
              <w:bottom w:val="nil"/>
            </w:tcBorders>
            <w:shd w:val="clear" w:color="auto" w:fill="auto"/>
          </w:tcPr>
          <w:p w:rsidR="005D17B4" w:rsidRPr="007D2CD1" w:rsidRDefault="005D17B4" w:rsidP="00DE09D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5D17B4" w:rsidRPr="007D2CD1" w:rsidRDefault="005D17B4" w:rsidP="00DE09D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5D17B4" w:rsidRPr="007D2CD1" w:rsidRDefault="005D17B4" w:rsidP="00DE09DA">
            <w:pPr>
              <w:jc w:val="center"/>
              <w:rPr>
                <w:rFonts w:ascii="Arial" w:hAnsi="Arial" w:cs="Arial"/>
                <w:b/>
                <w:sz w:val="18"/>
                <w:szCs w:val="18"/>
              </w:rPr>
            </w:pPr>
          </w:p>
        </w:tc>
      </w:tr>
      <w:tr w:rsidR="005D17B4" w:rsidRPr="007D2CD1" w:rsidTr="00DE09DA">
        <w:trPr>
          <w:trHeight w:val="244"/>
        </w:trPr>
        <w:tc>
          <w:tcPr>
            <w:tcW w:w="7675" w:type="dxa"/>
            <w:tcBorders>
              <w:top w:val="nil"/>
              <w:bottom w:val="double" w:sz="4" w:space="0" w:color="auto"/>
            </w:tcBorders>
            <w:shd w:val="clear" w:color="auto" w:fill="auto"/>
          </w:tcPr>
          <w:p w:rsidR="005D17B4" w:rsidRPr="007D2CD1" w:rsidRDefault="005D17B4" w:rsidP="00DE09DA">
            <w:pPr>
              <w:rPr>
                <w:rFonts w:ascii="Arial" w:hAnsi="Arial" w:cs="Arial"/>
                <w:b/>
                <w:sz w:val="18"/>
                <w:szCs w:val="18"/>
              </w:rPr>
            </w:pPr>
          </w:p>
        </w:tc>
        <w:tc>
          <w:tcPr>
            <w:tcW w:w="1620" w:type="dxa"/>
            <w:tcBorders>
              <w:top w:val="nil"/>
              <w:bottom w:val="double" w:sz="4" w:space="0" w:color="auto"/>
            </w:tcBorders>
            <w:shd w:val="clear" w:color="auto" w:fill="auto"/>
          </w:tcPr>
          <w:p w:rsidR="005D17B4" w:rsidRPr="007D2CD1" w:rsidRDefault="005D17B4" w:rsidP="00DE09DA">
            <w:pPr>
              <w:rPr>
                <w:rFonts w:ascii="Arial" w:hAnsi="Arial" w:cs="Arial"/>
                <w:b/>
                <w:sz w:val="18"/>
                <w:szCs w:val="18"/>
              </w:rPr>
            </w:pPr>
          </w:p>
        </w:tc>
        <w:tc>
          <w:tcPr>
            <w:tcW w:w="1440" w:type="dxa"/>
            <w:vMerge/>
            <w:tcBorders>
              <w:bottom w:val="double" w:sz="4" w:space="0" w:color="auto"/>
            </w:tcBorders>
            <w:shd w:val="clear" w:color="auto" w:fill="auto"/>
          </w:tcPr>
          <w:p w:rsidR="005D17B4" w:rsidRPr="007D2CD1" w:rsidRDefault="005D17B4" w:rsidP="00DE09DA">
            <w:pPr>
              <w:jc w:val="center"/>
              <w:rPr>
                <w:rFonts w:ascii="Arial" w:hAnsi="Arial" w:cs="Arial"/>
                <w:b/>
                <w:sz w:val="18"/>
                <w:szCs w:val="18"/>
              </w:rPr>
            </w:pPr>
          </w:p>
        </w:tc>
      </w:tr>
      <w:tr w:rsidR="00E754A3" w:rsidRPr="007D2CD1" w:rsidTr="00DE09DA">
        <w:tc>
          <w:tcPr>
            <w:tcW w:w="10735" w:type="dxa"/>
            <w:gridSpan w:val="3"/>
            <w:tcBorders>
              <w:top w:val="single" w:sz="4" w:space="0" w:color="auto"/>
              <w:bottom w:val="single" w:sz="4" w:space="0" w:color="auto"/>
            </w:tcBorders>
            <w:shd w:val="pct10" w:color="auto" w:fill="C0C0C0"/>
          </w:tcPr>
          <w:p w:rsidR="00E754A3" w:rsidRPr="007D2CD1" w:rsidRDefault="005D17B4" w:rsidP="00E754A3">
            <w:pPr>
              <w:numPr>
                <w:ilvl w:val="1"/>
                <w:numId w:val="1"/>
              </w:numPr>
              <w:rPr>
                <w:rFonts w:ascii="Arial" w:hAnsi="Arial" w:cs="Arial"/>
                <w:b/>
                <w:sz w:val="18"/>
                <w:szCs w:val="18"/>
              </w:rPr>
            </w:pPr>
            <w:r>
              <w:rPr>
                <w:rFonts w:ascii="Arial" w:hAnsi="Arial" w:cs="Arial"/>
                <w:b/>
                <w:sz w:val="18"/>
                <w:szCs w:val="18"/>
              </w:rPr>
              <w:t>AIRFRAME (FORWARD DECK)</w:t>
            </w:r>
            <w:r w:rsidR="00E754A3">
              <w:rPr>
                <w:rFonts w:ascii="Arial" w:hAnsi="Arial" w:cs="Arial"/>
                <w:b/>
                <w:sz w:val="18"/>
                <w:szCs w:val="18"/>
              </w:rPr>
              <w:t xml:space="preserve"> </w:t>
            </w:r>
          </w:p>
        </w:tc>
      </w:tr>
      <w:tr w:rsidR="005D17B4" w:rsidRPr="007D2CD1" w:rsidTr="00DE09DA">
        <w:tc>
          <w:tcPr>
            <w:tcW w:w="7675"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nil"/>
            </w:tcBorders>
            <w:shd w:val="clear" w:color="auto" w:fill="auto"/>
          </w:tcPr>
          <w:p w:rsidR="005D17B4" w:rsidRPr="007D2CD1" w:rsidRDefault="005D17B4" w:rsidP="00DE09DA">
            <w:pPr>
              <w:numPr>
                <w:ilvl w:val="2"/>
                <w:numId w:val="1"/>
              </w:numPr>
              <w:rPr>
                <w:rFonts w:ascii="Arial" w:hAnsi="Arial" w:cs="Arial"/>
                <w:sz w:val="18"/>
                <w:szCs w:val="18"/>
              </w:rPr>
            </w:pPr>
            <w:r>
              <w:rPr>
                <w:rFonts w:ascii="Arial" w:hAnsi="Arial" w:cs="Arial"/>
                <w:sz w:val="18"/>
                <w:szCs w:val="18"/>
              </w:rPr>
              <w:t>Examine the placards, decals ad markings. Make sure they are readable, correctly applied and in agreement with the applicable configuration of your helicopter.</w:t>
            </w:r>
          </w:p>
        </w:tc>
        <w:tc>
          <w:tcPr>
            <w:tcW w:w="1620" w:type="dxa"/>
            <w:tcBorders>
              <w:top w:val="nil"/>
              <w:bottom w:val="nil"/>
            </w:tcBorders>
            <w:shd w:val="clear" w:color="auto" w:fill="auto"/>
          </w:tcPr>
          <w:p w:rsidR="005D17B4" w:rsidRPr="007D2CD1" w:rsidRDefault="005D17B4"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11</w:t>
            </w:r>
          </w:p>
        </w:tc>
        <w:tc>
          <w:tcPr>
            <w:tcW w:w="1440" w:type="dxa"/>
            <w:tcBorders>
              <w:top w:val="nil"/>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E754A3" w:rsidRPr="007D2CD1" w:rsidTr="00DE09DA">
        <w:tc>
          <w:tcPr>
            <w:tcW w:w="7675" w:type="dxa"/>
            <w:tcBorders>
              <w:top w:val="nil"/>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Open and examine forward fairing for condition and security.</w:t>
            </w:r>
          </w:p>
        </w:tc>
        <w:tc>
          <w:tcPr>
            <w:tcW w:w="1620" w:type="dxa"/>
            <w:tcBorders>
              <w:top w:val="nil"/>
              <w:bottom w:val="nil"/>
            </w:tcBorders>
            <w:shd w:val="clear" w:color="auto" w:fill="auto"/>
          </w:tcPr>
          <w:p w:rsidR="00E754A3" w:rsidRPr="007D2CD1" w:rsidRDefault="005D17B4"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71</w:t>
            </w:r>
          </w:p>
        </w:tc>
        <w:tc>
          <w:tcPr>
            <w:tcW w:w="1440" w:type="dxa"/>
            <w:tcBorders>
              <w:top w:val="nil"/>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Remove and examine transmission cowling and security.</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Examine all fairing and cowling latches and/or fasteners for condition.</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c>
          <w:tcPr>
            <w:tcW w:w="1620" w:type="dxa"/>
            <w:tcBorders>
              <w:top w:val="nil"/>
              <w:bottom w:val="single" w:sz="4" w:space="0" w:color="auto"/>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E754A3" w:rsidRPr="007D2CD1" w:rsidRDefault="00E754A3" w:rsidP="00DE09DA">
            <w:pPr>
              <w:rPr>
                <w:rFonts w:ascii="Arial" w:hAnsi="Arial" w:cs="Arial"/>
                <w:sz w:val="18"/>
                <w:szCs w:val="18"/>
              </w:rPr>
            </w:pPr>
          </w:p>
        </w:tc>
      </w:tr>
      <w:tr w:rsidR="00E754A3" w:rsidRPr="007D2CD1" w:rsidTr="00DE09DA">
        <w:tc>
          <w:tcPr>
            <w:tcW w:w="7675" w:type="dxa"/>
            <w:tcBorders>
              <w:top w:val="single" w:sz="4" w:space="0" w:color="auto"/>
              <w:bottom w:val="nil"/>
            </w:tcBorders>
            <w:shd w:val="clear" w:color="auto" w:fill="auto"/>
          </w:tcPr>
          <w:p w:rsidR="00E754A3" w:rsidRPr="007D2CD1" w:rsidRDefault="005D17B4" w:rsidP="00E754A3">
            <w:pPr>
              <w:numPr>
                <w:ilvl w:val="2"/>
                <w:numId w:val="1"/>
              </w:numPr>
              <w:rPr>
                <w:rFonts w:ascii="Arial" w:hAnsi="Arial" w:cs="Arial"/>
                <w:sz w:val="18"/>
                <w:szCs w:val="18"/>
              </w:rPr>
            </w:pPr>
            <w:r>
              <w:rPr>
                <w:rFonts w:ascii="Arial" w:hAnsi="Arial" w:cs="Arial"/>
                <w:sz w:val="18"/>
                <w:szCs w:val="18"/>
              </w:rPr>
              <w:t>Examine top deck for condition, leaks and security.</w:t>
            </w:r>
          </w:p>
        </w:tc>
        <w:tc>
          <w:tcPr>
            <w:tcW w:w="1620" w:type="dxa"/>
            <w:tcBorders>
              <w:top w:val="single" w:sz="4" w:space="0" w:color="auto"/>
              <w:bottom w:val="nil"/>
            </w:tcBorders>
            <w:shd w:val="clear" w:color="auto" w:fill="auto"/>
          </w:tcPr>
          <w:p w:rsidR="00E754A3" w:rsidRPr="007D2CD1" w:rsidRDefault="00E754A3"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E754A3" w:rsidRPr="007D2CD1" w:rsidRDefault="00E754A3"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single" w:sz="4" w:space="0" w:color="auto"/>
              <w:bottom w:val="nil"/>
            </w:tcBorders>
            <w:shd w:val="clear" w:color="auto" w:fill="auto"/>
          </w:tcPr>
          <w:p w:rsidR="002B2A9D" w:rsidRPr="007D2CD1" w:rsidRDefault="006D3C74" w:rsidP="00E754A3">
            <w:pPr>
              <w:numPr>
                <w:ilvl w:val="2"/>
                <w:numId w:val="1"/>
              </w:numPr>
              <w:rPr>
                <w:rFonts w:ascii="Arial" w:hAnsi="Arial" w:cs="Arial"/>
                <w:sz w:val="18"/>
                <w:szCs w:val="18"/>
              </w:rPr>
            </w:pPr>
            <w:r>
              <w:rPr>
                <w:rFonts w:ascii="Arial" w:hAnsi="Arial" w:cs="Arial"/>
                <w:sz w:val="18"/>
                <w:szCs w:val="18"/>
              </w:rPr>
              <w:t>Clean transmission deck.</w:t>
            </w:r>
          </w:p>
        </w:tc>
        <w:tc>
          <w:tcPr>
            <w:tcW w:w="1620" w:type="dxa"/>
            <w:tcBorders>
              <w:top w:val="single" w:sz="4" w:space="0" w:color="auto"/>
              <w:bottom w:val="nil"/>
            </w:tcBorders>
            <w:shd w:val="clear" w:color="auto" w:fill="auto"/>
          </w:tcPr>
          <w:p w:rsidR="002B2A9D" w:rsidRPr="007D2CD1" w:rsidRDefault="006D3C74" w:rsidP="00DE09DA">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53</w:t>
            </w:r>
          </w:p>
        </w:tc>
        <w:tc>
          <w:tcPr>
            <w:tcW w:w="1440" w:type="dxa"/>
            <w:tcBorders>
              <w:top w:val="single" w:sz="4" w:space="0" w:color="auto"/>
              <w:bottom w:val="nil"/>
            </w:tcBorders>
            <w:shd w:val="clear" w:color="auto" w:fill="auto"/>
          </w:tcPr>
          <w:p w:rsidR="002B2A9D" w:rsidRPr="007D2CD1" w:rsidRDefault="002B2A9D" w:rsidP="00DE09DA">
            <w:pPr>
              <w:rPr>
                <w:rFonts w:ascii="Arial" w:hAnsi="Arial" w:cs="Arial"/>
                <w:sz w:val="18"/>
                <w:szCs w:val="18"/>
              </w:rPr>
            </w:pPr>
          </w:p>
        </w:tc>
      </w:tr>
      <w:tr w:rsidR="002B2A9D" w:rsidRPr="007D2CD1" w:rsidTr="00DE09DA">
        <w:tc>
          <w:tcPr>
            <w:tcW w:w="7675"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c>
          <w:tcPr>
            <w:tcW w:w="1620" w:type="dxa"/>
            <w:tcBorders>
              <w:top w:val="nil"/>
              <w:bottom w:val="single" w:sz="4" w:space="0" w:color="auto"/>
            </w:tcBorders>
            <w:shd w:val="clear" w:color="auto" w:fill="auto"/>
          </w:tcPr>
          <w:p w:rsidR="002B2A9D" w:rsidRPr="007D2CD1" w:rsidRDefault="002B2A9D"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2B2A9D" w:rsidRPr="007D2CD1" w:rsidRDefault="002B2A9D" w:rsidP="00DE09DA">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3C74" w:rsidP="00E754A3">
            <w:pPr>
              <w:numPr>
                <w:ilvl w:val="2"/>
                <w:numId w:val="1"/>
              </w:numPr>
              <w:rPr>
                <w:rFonts w:ascii="Arial" w:hAnsi="Arial" w:cs="Arial"/>
                <w:sz w:val="18"/>
                <w:szCs w:val="18"/>
              </w:rPr>
            </w:pPr>
            <w:r>
              <w:rPr>
                <w:rFonts w:ascii="Arial" w:hAnsi="Arial" w:cs="Arial"/>
                <w:sz w:val="18"/>
                <w:szCs w:val="18"/>
              </w:rPr>
              <w:t>Examine air induction cowling and plenum for damage, obstructions and cleanliness. Examine intake fairing windows for damage and cleanliness.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6D3C74" w:rsidP="00DE09DA">
            <w:pPr>
              <w:numPr>
                <w:ilvl w:val="2"/>
                <w:numId w:val="1"/>
              </w:numPr>
              <w:rPr>
                <w:rFonts w:ascii="Arial" w:hAnsi="Arial" w:cs="Arial"/>
                <w:sz w:val="18"/>
                <w:szCs w:val="18"/>
              </w:rPr>
            </w:pPr>
            <w:r>
              <w:rPr>
                <w:rFonts w:ascii="Arial" w:hAnsi="Arial" w:cs="Arial"/>
                <w:sz w:val="18"/>
                <w:szCs w:val="18"/>
              </w:rPr>
              <w:t>Examine inlet screen (if applicable) for missing or damaged wires and rivets.</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single" w:sz="4" w:space="0" w:color="auto"/>
              <w:bottom w:val="nil"/>
            </w:tcBorders>
            <w:shd w:val="clear" w:color="auto" w:fill="auto"/>
          </w:tcPr>
          <w:p w:rsidR="005D17B4" w:rsidRPr="007D2CD1" w:rsidRDefault="006D3C74" w:rsidP="00DE09DA">
            <w:pPr>
              <w:numPr>
                <w:ilvl w:val="2"/>
                <w:numId w:val="1"/>
              </w:numPr>
              <w:rPr>
                <w:rFonts w:ascii="Arial" w:hAnsi="Arial" w:cs="Arial"/>
                <w:sz w:val="18"/>
                <w:szCs w:val="18"/>
              </w:rPr>
            </w:pPr>
            <w:r>
              <w:rPr>
                <w:rFonts w:ascii="Arial" w:hAnsi="Arial" w:cs="Arial"/>
                <w:sz w:val="18"/>
                <w:szCs w:val="18"/>
              </w:rPr>
              <w:t>Examine forward deck drain9s) to ensure absence of obstruction.</w:t>
            </w:r>
          </w:p>
        </w:tc>
        <w:tc>
          <w:tcPr>
            <w:tcW w:w="1620" w:type="dxa"/>
            <w:tcBorders>
              <w:top w:val="single" w:sz="4" w:space="0" w:color="auto"/>
              <w:bottom w:val="nil"/>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5D17B4" w:rsidRPr="007D2CD1" w:rsidRDefault="005D17B4" w:rsidP="00DE09DA">
            <w:pPr>
              <w:rPr>
                <w:rFonts w:ascii="Arial" w:hAnsi="Arial" w:cs="Arial"/>
                <w:sz w:val="18"/>
                <w:szCs w:val="18"/>
              </w:rPr>
            </w:pPr>
          </w:p>
        </w:tc>
      </w:tr>
      <w:tr w:rsidR="005D17B4" w:rsidRPr="007D2CD1" w:rsidTr="00DE09DA">
        <w:tc>
          <w:tcPr>
            <w:tcW w:w="7675"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c>
          <w:tcPr>
            <w:tcW w:w="1620" w:type="dxa"/>
            <w:tcBorders>
              <w:top w:val="nil"/>
              <w:bottom w:val="single" w:sz="4" w:space="0" w:color="auto"/>
            </w:tcBorders>
            <w:shd w:val="clear" w:color="auto" w:fill="auto"/>
          </w:tcPr>
          <w:p w:rsidR="005D17B4" w:rsidRPr="007D2CD1" w:rsidRDefault="005D17B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5D17B4" w:rsidRPr="007D2CD1" w:rsidRDefault="005D17B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2"/>
                <w:numId w:val="1"/>
              </w:numPr>
              <w:rPr>
                <w:rFonts w:ascii="Arial" w:hAnsi="Arial" w:cs="Arial"/>
                <w:sz w:val="18"/>
                <w:szCs w:val="18"/>
              </w:rPr>
            </w:pPr>
            <w:r>
              <w:rPr>
                <w:rFonts w:ascii="Arial" w:hAnsi="Arial" w:cs="Arial"/>
                <w:sz w:val="18"/>
                <w:szCs w:val="18"/>
              </w:rPr>
              <w:t>Examine antennas for condition and security.</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D95F68" w:rsidP="00E754A3">
            <w:pPr>
              <w:numPr>
                <w:ilvl w:val="1"/>
                <w:numId w:val="1"/>
              </w:numPr>
              <w:rPr>
                <w:rFonts w:ascii="Arial" w:hAnsi="Arial" w:cs="Arial"/>
                <w:b/>
                <w:sz w:val="18"/>
                <w:szCs w:val="18"/>
              </w:rPr>
            </w:pPr>
            <w:r>
              <w:rPr>
                <w:rFonts w:ascii="Arial" w:hAnsi="Arial" w:cs="Arial"/>
                <w:b/>
                <w:sz w:val="18"/>
                <w:szCs w:val="18"/>
              </w:rPr>
              <w:t xml:space="preserve"> </w:t>
            </w:r>
            <w:r w:rsidR="006D3C74">
              <w:rPr>
                <w:rFonts w:ascii="Arial" w:hAnsi="Arial" w:cs="Arial"/>
                <w:b/>
                <w:sz w:val="18"/>
                <w:szCs w:val="18"/>
              </w:rPr>
              <w:t>CONTROLS</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6D3C74" w:rsidP="00E754A3">
            <w:pPr>
              <w:numPr>
                <w:ilvl w:val="2"/>
                <w:numId w:val="1"/>
              </w:numPr>
              <w:rPr>
                <w:rFonts w:ascii="Arial" w:hAnsi="Arial" w:cs="Arial"/>
                <w:sz w:val="18"/>
                <w:szCs w:val="18"/>
              </w:rPr>
            </w:pPr>
            <w:r>
              <w:rPr>
                <w:rFonts w:ascii="Arial" w:hAnsi="Arial" w:cs="Arial"/>
                <w:sz w:val="18"/>
                <w:szCs w:val="18"/>
              </w:rPr>
              <w:t>Examine the following flight control components for signs of interference, corrosion, wear, mechanical damage and security:</w:t>
            </w:r>
          </w:p>
        </w:tc>
        <w:tc>
          <w:tcPr>
            <w:tcW w:w="1620" w:type="dxa"/>
            <w:tcBorders>
              <w:top w:val="nil"/>
              <w:bottom w:val="nil"/>
            </w:tcBorders>
            <w:shd w:val="clear" w:color="auto" w:fill="auto"/>
          </w:tcPr>
          <w:p w:rsidR="00E044F6" w:rsidRPr="007D2CD1" w:rsidRDefault="006D3C74" w:rsidP="007D2CD1">
            <w:pPr>
              <w:jc w:val="center"/>
              <w:rPr>
                <w:rFonts w:ascii="Arial" w:hAnsi="Arial" w:cs="Arial"/>
                <w:sz w:val="18"/>
                <w:szCs w:val="18"/>
              </w:rPr>
            </w:pPr>
            <w:proofErr w:type="spellStart"/>
            <w:r>
              <w:rPr>
                <w:rFonts w:ascii="Arial" w:hAnsi="Arial" w:cs="Arial"/>
                <w:sz w:val="18"/>
                <w:szCs w:val="18"/>
              </w:rPr>
              <w:t>Chp</w:t>
            </w:r>
            <w:proofErr w:type="spellEnd"/>
            <w:r>
              <w:rPr>
                <w:rFonts w:ascii="Arial" w:hAnsi="Arial" w:cs="Arial"/>
                <w:sz w:val="18"/>
                <w:szCs w:val="18"/>
              </w:rPr>
              <w:t xml:space="preserve"> 67</w:t>
            </w: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3C74" w:rsidP="006D3C74">
            <w:pPr>
              <w:numPr>
                <w:ilvl w:val="3"/>
                <w:numId w:val="1"/>
              </w:numPr>
              <w:rPr>
                <w:rFonts w:ascii="Arial" w:hAnsi="Arial" w:cs="Arial"/>
                <w:sz w:val="18"/>
                <w:szCs w:val="18"/>
              </w:rPr>
            </w:pPr>
            <w:r>
              <w:rPr>
                <w:rFonts w:ascii="Arial" w:hAnsi="Arial" w:cs="Arial"/>
                <w:sz w:val="18"/>
                <w:szCs w:val="18"/>
              </w:rPr>
              <w:t>Control tubes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3"/>
                <w:numId w:val="1"/>
              </w:numPr>
              <w:rPr>
                <w:rFonts w:ascii="Arial" w:hAnsi="Arial" w:cs="Arial"/>
                <w:sz w:val="18"/>
                <w:szCs w:val="18"/>
              </w:rPr>
            </w:pPr>
            <w:r>
              <w:rPr>
                <w:rFonts w:ascii="Arial" w:hAnsi="Arial" w:cs="Arial"/>
                <w:sz w:val="18"/>
                <w:szCs w:val="18"/>
              </w:rPr>
              <w:t>Links</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3"/>
                <w:numId w:val="1"/>
              </w:numPr>
              <w:rPr>
                <w:rFonts w:ascii="Arial" w:hAnsi="Arial" w:cs="Arial"/>
                <w:sz w:val="18"/>
                <w:szCs w:val="18"/>
              </w:rPr>
            </w:pPr>
            <w:r>
              <w:rPr>
                <w:rFonts w:ascii="Arial" w:hAnsi="Arial" w:cs="Arial"/>
                <w:sz w:val="18"/>
                <w:szCs w:val="18"/>
              </w:rPr>
              <w:t>Rod and bearings</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3"/>
                <w:numId w:val="1"/>
              </w:numPr>
              <w:rPr>
                <w:rFonts w:ascii="Arial" w:hAnsi="Arial" w:cs="Arial"/>
                <w:sz w:val="18"/>
                <w:szCs w:val="18"/>
              </w:rPr>
            </w:pPr>
            <w:r>
              <w:rPr>
                <w:rFonts w:ascii="Arial" w:hAnsi="Arial" w:cs="Arial"/>
                <w:sz w:val="18"/>
                <w:szCs w:val="18"/>
              </w:rPr>
              <w:t>Bellcranks</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6D3C74" w:rsidP="00DE09DA">
            <w:pPr>
              <w:numPr>
                <w:ilvl w:val="3"/>
                <w:numId w:val="1"/>
              </w:numPr>
              <w:rPr>
                <w:rFonts w:ascii="Arial" w:hAnsi="Arial" w:cs="Arial"/>
                <w:sz w:val="18"/>
                <w:szCs w:val="18"/>
              </w:rPr>
            </w:pPr>
            <w:r>
              <w:rPr>
                <w:rFonts w:ascii="Arial" w:hAnsi="Arial" w:cs="Arial"/>
                <w:sz w:val="18"/>
                <w:szCs w:val="18"/>
              </w:rPr>
              <w:t>Bellcrank supports</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single" w:sz="4" w:space="0" w:color="auto"/>
              <w:bottom w:val="nil"/>
            </w:tcBorders>
            <w:shd w:val="clear" w:color="auto" w:fill="auto"/>
          </w:tcPr>
          <w:p w:rsidR="006D3C74" w:rsidRPr="007D2CD1" w:rsidRDefault="0081266D" w:rsidP="00DE09DA">
            <w:pPr>
              <w:numPr>
                <w:ilvl w:val="3"/>
                <w:numId w:val="1"/>
              </w:numPr>
              <w:rPr>
                <w:rFonts w:ascii="Arial" w:hAnsi="Arial" w:cs="Arial"/>
                <w:sz w:val="18"/>
                <w:szCs w:val="18"/>
              </w:rPr>
            </w:pPr>
            <w:r>
              <w:rPr>
                <w:rFonts w:ascii="Arial" w:hAnsi="Arial" w:cs="Arial"/>
                <w:sz w:val="18"/>
                <w:szCs w:val="18"/>
              </w:rPr>
              <w:t>Attaching bolts and nuts</w:t>
            </w:r>
          </w:p>
        </w:tc>
        <w:tc>
          <w:tcPr>
            <w:tcW w:w="1620" w:type="dxa"/>
            <w:tcBorders>
              <w:top w:val="single" w:sz="4" w:space="0" w:color="auto"/>
              <w:bottom w:val="nil"/>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single" w:sz="4" w:space="0" w:color="auto"/>
              <w:bottom w:val="nil"/>
            </w:tcBorders>
            <w:shd w:val="clear" w:color="auto" w:fill="auto"/>
          </w:tcPr>
          <w:p w:rsidR="006D3C74" w:rsidRPr="007D2CD1" w:rsidRDefault="006D3C74" w:rsidP="00DE09DA">
            <w:pPr>
              <w:rPr>
                <w:rFonts w:ascii="Arial" w:hAnsi="Arial" w:cs="Arial"/>
                <w:sz w:val="18"/>
                <w:szCs w:val="18"/>
              </w:rPr>
            </w:pPr>
          </w:p>
        </w:tc>
      </w:tr>
      <w:tr w:rsidR="006D3C74" w:rsidRPr="007D2CD1" w:rsidTr="00DE09DA">
        <w:tc>
          <w:tcPr>
            <w:tcW w:w="7675"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c>
          <w:tcPr>
            <w:tcW w:w="1620" w:type="dxa"/>
            <w:tcBorders>
              <w:top w:val="nil"/>
              <w:bottom w:val="single" w:sz="4" w:space="0" w:color="auto"/>
            </w:tcBorders>
            <w:shd w:val="clear" w:color="auto" w:fill="auto"/>
          </w:tcPr>
          <w:p w:rsidR="006D3C74" w:rsidRPr="007D2CD1" w:rsidRDefault="006D3C74" w:rsidP="00DE09DA">
            <w:pPr>
              <w:jc w:val="center"/>
              <w:rPr>
                <w:rFonts w:ascii="Arial" w:hAnsi="Arial" w:cs="Arial"/>
                <w:sz w:val="18"/>
                <w:szCs w:val="18"/>
              </w:rPr>
            </w:pPr>
          </w:p>
        </w:tc>
        <w:tc>
          <w:tcPr>
            <w:tcW w:w="1440" w:type="dxa"/>
            <w:tcBorders>
              <w:top w:val="nil"/>
              <w:bottom w:val="single" w:sz="4" w:space="0" w:color="auto"/>
            </w:tcBorders>
            <w:shd w:val="clear" w:color="auto" w:fill="auto"/>
          </w:tcPr>
          <w:p w:rsidR="006D3C74" w:rsidRPr="007D2CD1" w:rsidRDefault="006D3C74" w:rsidP="00DE09DA">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81266D" w:rsidP="00E754A3">
            <w:pPr>
              <w:numPr>
                <w:ilvl w:val="2"/>
                <w:numId w:val="1"/>
              </w:numPr>
              <w:rPr>
                <w:rFonts w:ascii="Arial" w:hAnsi="Arial" w:cs="Arial"/>
                <w:sz w:val="18"/>
                <w:szCs w:val="18"/>
              </w:rPr>
            </w:pPr>
            <w:r>
              <w:rPr>
                <w:rFonts w:ascii="Arial" w:hAnsi="Arial" w:cs="Arial"/>
                <w:sz w:val="18"/>
                <w:szCs w:val="18"/>
              </w:rPr>
              <w:t xml:space="preserve">Inspect main rotor pitch links with a 3X magnifying glass for damage, corrosion and cracks. </w:t>
            </w:r>
            <w:proofErr w:type="spellStart"/>
            <w:r>
              <w:rPr>
                <w:rFonts w:ascii="Arial" w:hAnsi="Arial" w:cs="Arial"/>
                <w:sz w:val="18"/>
                <w:szCs w:val="18"/>
              </w:rPr>
              <w:t>Giv</w:t>
            </w:r>
            <w:proofErr w:type="spellEnd"/>
            <w:r>
              <w:rPr>
                <w:rFonts w:ascii="Arial" w:hAnsi="Arial" w:cs="Arial"/>
                <w:sz w:val="18"/>
                <w:szCs w:val="18"/>
              </w:rPr>
              <w:t xml:space="preserve"> particular attention to swaged ends at jam nut or inserts.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81266D" w:rsidP="0081266D">
            <w:pPr>
              <w:numPr>
                <w:ilvl w:val="2"/>
                <w:numId w:val="1"/>
              </w:numPr>
              <w:rPr>
                <w:rFonts w:ascii="Arial" w:hAnsi="Arial" w:cs="Arial"/>
                <w:sz w:val="18"/>
                <w:szCs w:val="18"/>
              </w:rPr>
            </w:pPr>
            <w:r>
              <w:rPr>
                <w:rFonts w:ascii="Arial" w:hAnsi="Arial" w:cs="Arial"/>
                <w:sz w:val="18"/>
                <w:szCs w:val="18"/>
              </w:rPr>
              <w:t>Examine N</w:t>
            </w:r>
            <w:r w:rsidRPr="003643FB">
              <w:rPr>
                <w:rFonts w:ascii="Arial" w:hAnsi="Arial" w:cs="Arial"/>
                <w:w w:val="80"/>
                <w:position w:val="-6"/>
                <w:sz w:val="18"/>
                <w:szCs w:val="18"/>
              </w:rPr>
              <w:t>2</w:t>
            </w:r>
            <w:r>
              <w:rPr>
                <w:rFonts w:ascii="Arial" w:hAnsi="Arial" w:cs="Arial"/>
                <w:sz w:val="18"/>
                <w:szCs w:val="18"/>
              </w:rPr>
              <w:t xml:space="preserve"> control linkages on forward deck for condition and security. Pay particular attention to the jackshaft assembly for damage or evidence or twisting.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E754A3">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E754A3">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E754A3">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754A3">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E754A3">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E754A3">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E754A3">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754A3">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E754A3">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4E70AD">
        <w:rPr>
          <w:rFonts w:ascii="Arial" w:hAnsi="Arial" w:cs="Arial"/>
          <w:sz w:val="20"/>
          <w:szCs w:val="20"/>
        </w:rPr>
        <w:t>0051</w:t>
      </w:r>
      <w:r w:rsidR="00F806E4">
        <w:rPr>
          <w:rFonts w:ascii="Arial" w:hAnsi="Arial" w:cs="Arial"/>
          <w:sz w:val="20"/>
          <w:szCs w:val="20"/>
        </w:rPr>
        <w:t xml:space="preserve"> – </w:t>
      </w:r>
      <w:r w:rsidR="004E70AD">
        <w:rPr>
          <w:rFonts w:ascii="Arial" w:hAnsi="Arial" w:cs="Arial"/>
          <w:sz w:val="20"/>
          <w:szCs w:val="20"/>
        </w:rPr>
        <w:t>50hr</w:t>
      </w:r>
      <w:r w:rsidR="00864DD7" w:rsidRPr="00180C97">
        <w:rPr>
          <w:rFonts w:ascii="Arial" w:hAnsi="Arial" w:cs="Arial"/>
          <w:sz w:val="20"/>
          <w:szCs w:val="20"/>
        </w:rPr>
        <w:t xml:space="preserve"> </w:t>
      </w:r>
      <w:bookmarkStart w:id="0" w:name="_GoBack"/>
      <w:bookmarkEnd w:id="0"/>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C5" w:rsidRDefault="002001C5">
      <w:r>
        <w:separator/>
      </w:r>
    </w:p>
  </w:endnote>
  <w:endnote w:type="continuationSeparator" w:id="0">
    <w:p w:rsidR="002001C5" w:rsidRDefault="0020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C5" w:rsidRDefault="002001C5">
      <w:r>
        <w:separator/>
      </w:r>
    </w:p>
  </w:footnote>
  <w:footnote w:type="continuationSeparator" w:id="0">
    <w:p w:rsidR="002001C5" w:rsidRDefault="00200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F50333"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4E70AD">
            <w:rPr>
              <w:rFonts w:ascii="Arial" w:hAnsi="Arial"/>
              <w:b/>
              <w:noProof/>
              <w:sz w:val="16"/>
              <w:szCs w:val="16"/>
            </w:rPr>
            <w:t>6</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42363D">
          <w:pPr>
            <w:pStyle w:val="Heading2"/>
            <w:tabs>
              <w:tab w:val="right" w:pos="2340"/>
              <w:tab w:val="left" w:pos="2610"/>
              <w:tab w:val="left" w:pos="2790"/>
            </w:tabs>
            <w:rPr>
              <w:sz w:val="22"/>
            </w:rPr>
          </w:pPr>
          <w:r>
            <w:rPr>
              <w:sz w:val="22"/>
            </w:rPr>
            <w:t>A</w:t>
          </w:r>
          <w:r w:rsidRPr="00C16178">
            <w:rPr>
              <w:sz w:val="22"/>
            </w:rPr>
            <w:t xml:space="preserve"> </w:t>
          </w:r>
          <w:r w:rsidR="00DB6B28">
            <w:rPr>
              <w:sz w:val="22"/>
            </w:rPr>
            <w:t>005</w:t>
          </w:r>
          <w:r w:rsidR="0042363D">
            <w:rPr>
              <w:sz w:val="22"/>
            </w:rPr>
            <w:t>1</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ECB2779"/>
    <w:multiLevelType w:val="hybridMultilevel"/>
    <w:tmpl w:val="11CAB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B039D5"/>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1ADB77A4"/>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8">
    <w:nsid w:val="34D63965"/>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9">
    <w:nsid w:val="408F0029"/>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0">
    <w:nsid w:val="4905041E"/>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1">
    <w:nsid w:val="617B031E"/>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2">
    <w:nsid w:val="6EEA4C8D"/>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3">
    <w:nsid w:val="72FC6F4E"/>
    <w:multiLevelType w:val="multilevel"/>
    <w:tmpl w:val="D2849EA0"/>
    <w:lvl w:ilvl="0">
      <w:start w:val="100"/>
      <w:numFmt w:val="decimal"/>
      <w:lvlText w:val="A 0%1 RT"/>
      <w:lvlJc w:val="left"/>
      <w:pPr>
        <w:tabs>
          <w:tab w:val="num" w:pos="540"/>
        </w:tabs>
        <w:ind w:left="540" w:hanging="540"/>
      </w:pPr>
      <w:rPr>
        <w:rFonts w:hint="default"/>
      </w:rPr>
    </w:lvl>
    <w:lvl w:ilvl="1">
      <w:start w:val="1"/>
      <w:numFmt w:val="decimal"/>
      <w:lvlText w:val="A 00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12"/>
  </w:num>
  <w:num w:numId="2">
    <w:abstractNumId w:val="4"/>
  </w:num>
  <w:num w:numId="3">
    <w:abstractNumId w:val="0"/>
  </w:num>
  <w:num w:numId="4">
    <w:abstractNumId w:val="2"/>
  </w:num>
  <w:num w:numId="5">
    <w:abstractNumId w:val="7"/>
  </w:num>
  <w:num w:numId="6">
    <w:abstractNumId w:val="6"/>
  </w:num>
  <w:num w:numId="7">
    <w:abstractNumId w:val="1"/>
  </w:num>
  <w:num w:numId="8">
    <w:abstractNumId w:val="10"/>
  </w:num>
  <w:num w:numId="9">
    <w:abstractNumId w:val="3"/>
  </w:num>
  <w:num w:numId="10">
    <w:abstractNumId w:val="13"/>
  </w:num>
  <w:num w:numId="11">
    <w:abstractNumId w:val="9"/>
  </w:num>
  <w:num w:numId="12">
    <w:abstractNumId w:val="11"/>
  </w:num>
  <w:num w:numId="13">
    <w:abstractNumId w:val="8"/>
  </w:num>
  <w:num w:numId="1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3AF0"/>
    <w:rsid w:val="00104BE1"/>
    <w:rsid w:val="00144DF8"/>
    <w:rsid w:val="00147541"/>
    <w:rsid w:val="00160AEF"/>
    <w:rsid w:val="00180C97"/>
    <w:rsid w:val="00184DE0"/>
    <w:rsid w:val="001901BC"/>
    <w:rsid w:val="00190709"/>
    <w:rsid w:val="001A164D"/>
    <w:rsid w:val="001A6CD7"/>
    <w:rsid w:val="001C4820"/>
    <w:rsid w:val="001C7734"/>
    <w:rsid w:val="001C7DE2"/>
    <w:rsid w:val="001E26F1"/>
    <w:rsid w:val="002001C5"/>
    <w:rsid w:val="00212978"/>
    <w:rsid w:val="00250393"/>
    <w:rsid w:val="00262E58"/>
    <w:rsid w:val="0028222A"/>
    <w:rsid w:val="002873EA"/>
    <w:rsid w:val="002936F0"/>
    <w:rsid w:val="00295833"/>
    <w:rsid w:val="0029602D"/>
    <w:rsid w:val="002A1A87"/>
    <w:rsid w:val="002B2A9D"/>
    <w:rsid w:val="002B5F8C"/>
    <w:rsid w:val="002C365C"/>
    <w:rsid w:val="002C4F3D"/>
    <w:rsid w:val="002C58D4"/>
    <w:rsid w:val="002D5A52"/>
    <w:rsid w:val="002D7392"/>
    <w:rsid w:val="002E15A6"/>
    <w:rsid w:val="002F29D0"/>
    <w:rsid w:val="0031466B"/>
    <w:rsid w:val="00316AC6"/>
    <w:rsid w:val="00336E74"/>
    <w:rsid w:val="00355359"/>
    <w:rsid w:val="0035639B"/>
    <w:rsid w:val="003643FB"/>
    <w:rsid w:val="00372994"/>
    <w:rsid w:val="003811BC"/>
    <w:rsid w:val="003847CD"/>
    <w:rsid w:val="003B70F2"/>
    <w:rsid w:val="003B79B8"/>
    <w:rsid w:val="003D703D"/>
    <w:rsid w:val="003E106F"/>
    <w:rsid w:val="003F599E"/>
    <w:rsid w:val="00422B50"/>
    <w:rsid w:val="0042363D"/>
    <w:rsid w:val="004262D1"/>
    <w:rsid w:val="00432CBF"/>
    <w:rsid w:val="00454787"/>
    <w:rsid w:val="004617FE"/>
    <w:rsid w:val="004640AD"/>
    <w:rsid w:val="004714A5"/>
    <w:rsid w:val="00474BE8"/>
    <w:rsid w:val="004804BA"/>
    <w:rsid w:val="00487301"/>
    <w:rsid w:val="00487F6F"/>
    <w:rsid w:val="004908E9"/>
    <w:rsid w:val="004A0AC5"/>
    <w:rsid w:val="004A2C1F"/>
    <w:rsid w:val="004E3AAE"/>
    <w:rsid w:val="004E70AD"/>
    <w:rsid w:val="004F0EA8"/>
    <w:rsid w:val="0050395D"/>
    <w:rsid w:val="00507949"/>
    <w:rsid w:val="00524107"/>
    <w:rsid w:val="00550A07"/>
    <w:rsid w:val="00564A61"/>
    <w:rsid w:val="005654D7"/>
    <w:rsid w:val="00572F57"/>
    <w:rsid w:val="00576FC9"/>
    <w:rsid w:val="00584E89"/>
    <w:rsid w:val="00586FF8"/>
    <w:rsid w:val="005B0B62"/>
    <w:rsid w:val="005D17B4"/>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0653"/>
    <w:rsid w:val="006A1130"/>
    <w:rsid w:val="006A18DC"/>
    <w:rsid w:val="006A6CB9"/>
    <w:rsid w:val="006D2F69"/>
    <w:rsid w:val="006D3C74"/>
    <w:rsid w:val="006E73B0"/>
    <w:rsid w:val="00701F6C"/>
    <w:rsid w:val="00701F72"/>
    <w:rsid w:val="007136A7"/>
    <w:rsid w:val="007168E4"/>
    <w:rsid w:val="00717DA6"/>
    <w:rsid w:val="00733694"/>
    <w:rsid w:val="00764E4A"/>
    <w:rsid w:val="00767454"/>
    <w:rsid w:val="00794456"/>
    <w:rsid w:val="007A552D"/>
    <w:rsid w:val="007A74DB"/>
    <w:rsid w:val="007D1D54"/>
    <w:rsid w:val="007D2A86"/>
    <w:rsid w:val="007D2CD1"/>
    <w:rsid w:val="007D4DA4"/>
    <w:rsid w:val="007E2BFF"/>
    <w:rsid w:val="007F3096"/>
    <w:rsid w:val="008102FA"/>
    <w:rsid w:val="0081266D"/>
    <w:rsid w:val="00825619"/>
    <w:rsid w:val="00847889"/>
    <w:rsid w:val="00853F32"/>
    <w:rsid w:val="00864DD7"/>
    <w:rsid w:val="0087745F"/>
    <w:rsid w:val="00886645"/>
    <w:rsid w:val="00892242"/>
    <w:rsid w:val="008A2F22"/>
    <w:rsid w:val="008B7C54"/>
    <w:rsid w:val="008C29C0"/>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79A8"/>
    <w:rsid w:val="00A3447D"/>
    <w:rsid w:val="00A63590"/>
    <w:rsid w:val="00A92926"/>
    <w:rsid w:val="00AA2111"/>
    <w:rsid w:val="00AB18C7"/>
    <w:rsid w:val="00AB4847"/>
    <w:rsid w:val="00AC21D2"/>
    <w:rsid w:val="00AD3399"/>
    <w:rsid w:val="00AE4F83"/>
    <w:rsid w:val="00AF1C86"/>
    <w:rsid w:val="00AF53C6"/>
    <w:rsid w:val="00B10F0C"/>
    <w:rsid w:val="00B11A4F"/>
    <w:rsid w:val="00B135A8"/>
    <w:rsid w:val="00B21D4C"/>
    <w:rsid w:val="00B30F0F"/>
    <w:rsid w:val="00B417C3"/>
    <w:rsid w:val="00B43A34"/>
    <w:rsid w:val="00B521C5"/>
    <w:rsid w:val="00B52325"/>
    <w:rsid w:val="00B77491"/>
    <w:rsid w:val="00B8062B"/>
    <w:rsid w:val="00B9202B"/>
    <w:rsid w:val="00B94F72"/>
    <w:rsid w:val="00B95F80"/>
    <w:rsid w:val="00BA3285"/>
    <w:rsid w:val="00BA6CF3"/>
    <w:rsid w:val="00BB0658"/>
    <w:rsid w:val="00BB6B7C"/>
    <w:rsid w:val="00BC4F39"/>
    <w:rsid w:val="00BC62F1"/>
    <w:rsid w:val="00BD27D6"/>
    <w:rsid w:val="00BD397A"/>
    <w:rsid w:val="00BE272C"/>
    <w:rsid w:val="00BE3657"/>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3ED9"/>
    <w:rsid w:val="00DD5D17"/>
    <w:rsid w:val="00DF2659"/>
    <w:rsid w:val="00DF3397"/>
    <w:rsid w:val="00E0186D"/>
    <w:rsid w:val="00E044F6"/>
    <w:rsid w:val="00E16839"/>
    <w:rsid w:val="00E2433D"/>
    <w:rsid w:val="00E2593B"/>
    <w:rsid w:val="00E31EFB"/>
    <w:rsid w:val="00E35325"/>
    <w:rsid w:val="00E40F7B"/>
    <w:rsid w:val="00E61C73"/>
    <w:rsid w:val="00E646FE"/>
    <w:rsid w:val="00E72E0C"/>
    <w:rsid w:val="00E732C8"/>
    <w:rsid w:val="00E754A3"/>
    <w:rsid w:val="00E854AB"/>
    <w:rsid w:val="00E97968"/>
    <w:rsid w:val="00EA43E3"/>
    <w:rsid w:val="00EA5BCF"/>
    <w:rsid w:val="00EA7139"/>
    <w:rsid w:val="00EB476D"/>
    <w:rsid w:val="00EC2404"/>
    <w:rsid w:val="00EC7343"/>
    <w:rsid w:val="00ED154F"/>
    <w:rsid w:val="00ED4AFB"/>
    <w:rsid w:val="00EE0C59"/>
    <w:rsid w:val="00EE637D"/>
    <w:rsid w:val="00EF0DCB"/>
    <w:rsid w:val="00F004C2"/>
    <w:rsid w:val="00F02CB0"/>
    <w:rsid w:val="00F23A4D"/>
    <w:rsid w:val="00F3066F"/>
    <w:rsid w:val="00F3168C"/>
    <w:rsid w:val="00F373A8"/>
    <w:rsid w:val="00F40D88"/>
    <w:rsid w:val="00F50333"/>
    <w:rsid w:val="00F701F1"/>
    <w:rsid w:val="00F806E4"/>
    <w:rsid w:val="00F86AB0"/>
    <w:rsid w:val="00F91154"/>
    <w:rsid w:val="00F93C8C"/>
    <w:rsid w:val="00F9726F"/>
    <w:rsid w:val="00FA4263"/>
    <w:rsid w:val="00FB0CC9"/>
    <w:rsid w:val="00FB73FE"/>
    <w:rsid w:val="00FC2BCA"/>
    <w:rsid w:val="00FC566C"/>
    <w:rsid w:val="00FD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 w:type="paragraph" w:styleId="ListParagraph">
    <w:name w:val="List Paragraph"/>
    <w:basedOn w:val="Normal"/>
    <w:uiPriority w:val="34"/>
    <w:qFormat/>
    <w:rsid w:val="00701F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DC018-EF30-464B-8A5D-8B0C1359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5</cp:revision>
  <cp:lastPrinted>2009-06-04T21:35:00Z</cp:lastPrinted>
  <dcterms:created xsi:type="dcterms:W3CDTF">2014-01-22T18:30:00Z</dcterms:created>
  <dcterms:modified xsi:type="dcterms:W3CDTF">2014-03-19T19:05:00Z</dcterms:modified>
  <cp:category>AAIP</cp:category>
</cp:coreProperties>
</file>